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lang w:eastAsia="en-US"/>
        </w:rPr>
        <w:id w:val="-1866197862"/>
        <w:docPartObj>
          <w:docPartGallery w:val="Table of Contents"/>
          <w:docPartUnique/>
        </w:docPartObj>
      </w:sdtPr>
      <w:sdtEndPr>
        <w:rPr>
          <w:b/>
          <w:bCs/>
        </w:rPr>
      </w:sdtEndPr>
      <w:sdtContent>
        <w:p w14:paraId="10837F47" w14:textId="220ECDAB" w:rsidR="00AA69DE" w:rsidRPr="00FD5BE0" w:rsidRDefault="00AA69DE">
          <w:pPr>
            <w:pStyle w:val="Hlavikaobsahu"/>
            <w:rPr>
              <w:rFonts w:ascii="Arial" w:hAnsi="Arial" w:cs="Arial"/>
              <w:b/>
              <w:bCs/>
              <w:color w:val="auto"/>
              <w:sz w:val="24"/>
              <w:szCs w:val="24"/>
            </w:rPr>
          </w:pPr>
          <w:r w:rsidRPr="00FD5BE0">
            <w:rPr>
              <w:rFonts w:ascii="Arial" w:hAnsi="Arial" w:cs="Arial"/>
              <w:b/>
              <w:bCs/>
              <w:color w:val="auto"/>
              <w:sz w:val="24"/>
              <w:szCs w:val="24"/>
            </w:rPr>
            <w:t>O</w:t>
          </w:r>
          <w:r w:rsidR="00894EEA" w:rsidRPr="00FD5BE0">
            <w:rPr>
              <w:rFonts w:ascii="Arial" w:hAnsi="Arial" w:cs="Arial"/>
              <w:b/>
              <w:bCs/>
              <w:color w:val="auto"/>
              <w:sz w:val="24"/>
              <w:szCs w:val="24"/>
            </w:rPr>
            <w:t>BSAH</w:t>
          </w:r>
        </w:p>
        <w:p w14:paraId="2CF4D37E" w14:textId="77777777" w:rsidR="00894EEA" w:rsidRPr="00894EEA" w:rsidRDefault="00894EEA" w:rsidP="00894EEA">
          <w:pPr>
            <w:rPr>
              <w:lang w:eastAsia="sk-SK"/>
            </w:rPr>
          </w:pPr>
        </w:p>
        <w:p w14:paraId="0A67F4F8" w14:textId="74C089B3" w:rsidR="001B6D3B" w:rsidRDefault="00AA69DE">
          <w:pPr>
            <w:pStyle w:val="Obsah2"/>
            <w:tabs>
              <w:tab w:val="left" w:pos="660"/>
              <w:tab w:val="right" w:leader="dot" w:pos="9968"/>
            </w:tabs>
            <w:rPr>
              <w:rFonts w:eastAsiaTheme="minorEastAsia"/>
              <w:noProof/>
              <w:lang w:eastAsia="sk-SK"/>
            </w:rPr>
          </w:pPr>
          <w:r>
            <w:fldChar w:fldCharType="begin"/>
          </w:r>
          <w:r>
            <w:instrText xml:space="preserve"> TOC \o "1-3" \h \z \u </w:instrText>
          </w:r>
          <w:r>
            <w:fldChar w:fldCharType="separate"/>
          </w:r>
          <w:hyperlink w:anchor="_Toc132804265" w:history="1">
            <w:r w:rsidR="001B6D3B" w:rsidRPr="00CC68E4">
              <w:rPr>
                <w:rStyle w:val="Hypertextovprepojenie"/>
                <w:rFonts w:ascii="Arial" w:hAnsi="Arial" w:cs="Arial"/>
                <w:b/>
                <w:bCs/>
                <w:noProof/>
              </w:rPr>
              <w:t>1.</w:t>
            </w:r>
            <w:r w:rsidR="001B6D3B">
              <w:rPr>
                <w:rFonts w:eastAsiaTheme="minorEastAsia"/>
                <w:noProof/>
                <w:lang w:eastAsia="sk-SK"/>
              </w:rPr>
              <w:tab/>
            </w:r>
            <w:r w:rsidR="001B6D3B" w:rsidRPr="00CC68E4">
              <w:rPr>
                <w:rStyle w:val="Hypertextovprepojenie"/>
                <w:rFonts w:ascii="Arial" w:hAnsi="Arial" w:cs="Arial"/>
                <w:b/>
                <w:bCs/>
                <w:noProof/>
              </w:rPr>
              <w:t>IDENTIFIKAČNÉ ÚDAJE</w:t>
            </w:r>
            <w:r w:rsidR="001B6D3B">
              <w:rPr>
                <w:noProof/>
                <w:webHidden/>
              </w:rPr>
              <w:tab/>
            </w:r>
            <w:r w:rsidR="001B6D3B">
              <w:rPr>
                <w:noProof/>
                <w:webHidden/>
              </w:rPr>
              <w:fldChar w:fldCharType="begin"/>
            </w:r>
            <w:r w:rsidR="001B6D3B">
              <w:rPr>
                <w:noProof/>
                <w:webHidden/>
              </w:rPr>
              <w:instrText xml:space="preserve"> PAGEREF _Toc132804265 \h </w:instrText>
            </w:r>
            <w:r w:rsidR="001B6D3B">
              <w:rPr>
                <w:noProof/>
                <w:webHidden/>
              </w:rPr>
            </w:r>
            <w:r w:rsidR="001B6D3B">
              <w:rPr>
                <w:noProof/>
                <w:webHidden/>
              </w:rPr>
              <w:fldChar w:fldCharType="separate"/>
            </w:r>
            <w:r w:rsidR="00994FDD">
              <w:rPr>
                <w:noProof/>
                <w:webHidden/>
              </w:rPr>
              <w:t>4</w:t>
            </w:r>
            <w:r w:rsidR="001B6D3B">
              <w:rPr>
                <w:noProof/>
                <w:webHidden/>
              </w:rPr>
              <w:fldChar w:fldCharType="end"/>
            </w:r>
          </w:hyperlink>
        </w:p>
        <w:p w14:paraId="512D8FE1" w14:textId="1E6B2EED" w:rsidR="001B6D3B" w:rsidRDefault="001B6D3B">
          <w:pPr>
            <w:pStyle w:val="Obsah2"/>
            <w:tabs>
              <w:tab w:val="left" w:pos="660"/>
              <w:tab w:val="right" w:leader="dot" w:pos="9968"/>
            </w:tabs>
            <w:rPr>
              <w:rFonts w:eastAsiaTheme="minorEastAsia"/>
              <w:noProof/>
              <w:lang w:eastAsia="sk-SK"/>
            </w:rPr>
          </w:pPr>
          <w:hyperlink w:anchor="_Toc132804266" w:history="1">
            <w:r w:rsidRPr="00CC68E4">
              <w:rPr>
                <w:rStyle w:val="Hypertextovprepojenie"/>
                <w:rFonts w:ascii="Arial" w:hAnsi="Arial" w:cs="Arial"/>
                <w:b/>
                <w:bCs/>
                <w:noProof/>
              </w:rPr>
              <w:t>2.</w:t>
            </w:r>
            <w:r>
              <w:rPr>
                <w:rFonts w:eastAsiaTheme="minorEastAsia"/>
                <w:noProof/>
                <w:lang w:eastAsia="sk-SK"/>
              </w:rPr>
              <w:tab/>
            </w:r>
            <w:r w:rsidRPr="00CC68E4">
              <w:rPr>
                <w:rStyle w:val="Hypertextovprepojenie"/>
                <w:rFonts w:ascii="Arial" w:hAnsi="Arial" w:cs="Arial"/>
                <w:b/>
                <w:bCs/>
                <w:noProof/>
              </w:rPr>
              <w:t>ÚVOD</w:t>
            </w:r>
            <w:r>
              <w:rPr>
                <w:noProof/>
                <w:webHidden/>
              </w:rPr>
              <w:tab/>
            </w:r>
            <w:r>
              <w:rPr>
                <w:noProof/>
                <w:webHidden/>
              </w:rPr>
              <w:fldChar w:fldCharType="begin"/>
            </w:r>
            <w:r>
              <w:rPr>
                <w:noProof/>
                <w:webHidden/>
              </w:rPr>
              <w:instrText xml:space="preserve"> PAGEREF _Toc132804266 \h </w:instrText>
            </w:r>
            <w:r>
              <w:rPr>
                <w:noProof/>
                <w:webHidden/>
              </w:rPr>
            </w:r>
            <w:r>
              <w:rPr>
                <w:noProof/>
                <w:webHidden/>
              </w:rPr>
              <w:fldChar w:fldCharType="separate"/>
            </w:r>
            <w:r w:rsidR="00994FDD">
              <w:rPr>
                <w:noProof/>
                <w:webHidden/>
              </w:rPr>
              <w:t>5</w:t>
            </w:r>
            <w:r>
              <w:rPr>
                <w:noProof/>
                <w:webHidden/>
              </w:rPr>
              <w:fldChar w:fldCharType="end"/>
            </w:r>
          </w:hyperlink>
        </w:p>
        <w:p w14:paraId="5BF59702" w14:textId="7B9A134B" w:rsidR="001B6D3B" w:rsidRDefault="001B6D3B">
          <w:pPr>
            <w:pStyle w:val="Obsah2"/>
            <w:tabs>
              <w:tab w:val="left" w:pos="660"/>
              <w:tab w:val="right" w:leader="dot" w:pos="9968"/>
            </w:tabs>
            <w:rPr>
              <w:rFonts w:eastAsiaTheme="minorEastAsia"/>
              <w:noProof/>
              <w:lang w:eastAsia="sk-SK"/>
            </w:rPr>
          </w:pPr>
          <w:hyperlink w:anchor="_Toc132804267" w:history="1">
            <w:r w:rsidRPr="00CC68E4">
              <w:rPr>
                <w:rStyle w:val="Hypertextovprepojenie"/>
                <w:rFonts w:ascii="Arial" w:hAnsi="Arial" w:cs="Arial"/>
                <w:b/>
                <w:bCs/>
                <w:noProof/>
              </w:rPr>
              <w:t>3.</w:t>
            </w:r>
            <w:r>
              <w:rPr>
                <w:rFonts w:eastAsiaTheme="minorEastAsia"/>
                <w:noProof/>
                <w:lang w:eastAsia="sk-SK"/>
              </w:rPr>
              <w:tab/>
            </w:r>
            <w:r w:rsidRPr="00CC68E4">
              <w:rPr>
                <w:rStyle w:val="Hypertextovprepojenie"/>
                <w:rFonts w:ascii="Arial" w:hAnsi="Arial" w:cs="Arial"/>
                <w:b/>
                <w:bCs/>
                <w:noProof/>
              </w:rPr>
              <w:t>PODKLADY</w:t>
            </w:r>
            <w:r>
              <w:rPr>
                <w:noProof/>
                <w:webHidden/>
              </w:rPr>
              <w:tab/>
            </w:r>
            <w:r>
              <w:rPr>
                <w:noProof/>
                <w:webHidden/>
              </w:rPr>
              <w:fldChar w:fldCharType="begin"/>
            </w:r>
            <w:r>
              <w:rPr>
                <w:noProof/>
                <w:webHidden/>
              </w:rPr>
              <w:instrText xml:space="preserve"> PAGEREF _Toc132804267 \h </w:instrText>
            </w:r>
            <w:r>
              <w:rPr>
                <w:noProof/>
                <w:webHidden/>
              </w:rPr>
            </w:r>
            <w:r>
              <w:rPr>
                <w:noProof/>
                <w:webHidden/>
              </w:rPr>
              <w:fldChar w:fldCharType="separate"/>
            </w:r>
            <w:r w:rsidR="00994FDD">
              <w:rPr>
                <w:noProof/>
                <w:webHidden/>
              </w:rPr>
              <w:t>5</w:t>
            </w:r>
            <w:r>
              <w:rPr>
                <w:noProof/>
                <w:webHidden/>
              </w:rPr>
              <w:fldChar w:fldCharType="end"/>
            </w:r>
          </w:hyperlink>
        </w:p>
        <w:p w14:paraId="77AF139F" w14:textId="01A747CF" w:rsidR="001B6D3B" w:rsidRDefault="001B6D3B">
          <w:pPr>
            <w:pStyle w:val="Obsah2"/>
            <w:tabs>
              <w:tab w:val="left" w:pos="660"/>
              <w:tab w:val="right" w:leader="dot" w:pos="9968"/>
            </w:tabs>
            <w:rPr>
              <w:rFonts w:eastAsiaTheme="minorEastAsia"/>
              <w:noProof/>
              <w:lang w:eastAsia="sk-SK"/>
            </w:rPr>
          </w:pPr>
          <w:hyperlink w:anchor="_Toc132804268" w:history="1">
            <w:r w:rsidRPr="00CC68E4">
              <w:rPr>
                <w:rStyle w:val="Hypertextovprepojenie"/>
                <w:rFonts w:ascii="Arial" w:hAnsi="Arial" w:cs="Arial"/>
                <w:b/>
                <w:bCs/>
                <w:noProof/>
              </w:rPr>
              <w:t>4.</w:t>
            </w:r>
            <w:r>
              <w:rPr>
                <w:rFonts w:eastAsiaTheme="minorEastAsia"/>
                <w:noProof/>
                <w:lang w:eastAsia="sk-SK"/>
              </w:rPr>
              <w:tab/>
            </w:r>
            <w:r w:rsidRPr="00CC68E4">
              <w:rPr>
                <w:rStyle w:val="Hypertextovprepojenie"/>
                <w:rFonts w:ascii="Arial" w:hAnsi="Arial" w:cs="Arial"/>
                <w:b/>
                <w:bCs/>
                <w:noProof/>
              </w:rPr>
              <w:t>PRIESKUMY</w:t>
            </w:r>
            <w:r>
              <w:rPr>
                <w:noProof/>
                <w:webHidden/>
              </w:rPr>
              <w:tab/>
            </w:r>
            <w:r>
              <w:rPr>
                <w:noProof/>
                <w:webHidden/>
              </w:rPr>
              <w:fldChar w:fldCharType="begin"/>
            </w:r>
            <w:r>
              <w:rPr>
                <w:noProof/>
                <w:webHidden/>
              </w:rPr>
              <w:instrText xml:space="preserve"> PAGEREF _Toc132804268 \h </w:instrText>
            </w:r>
            <w:r>
              <w:rPr>
                <w:noProof/>
                <w:webHidden/>
              </w:rPr>
            </w:r>
            <w:r>
              <w:rPr>
                <w:noProof/>
                <w:webHidden/>
              </w:rPr>
              <w:fldChar w:fldCharType="separate"/>
            </w:r>
            <w:r w:rsidR="00994FDD">
              <w:rPr>
                <w:noProof/>
                <w:webHidden/>
              </w:rPr>
              <w:t>5</w:t>
            </w:r>
            <w:r>
              <w:rPr>
                <w:noProof/>
                <w:webHidden/>
              </w:rPr>
              <w:fldChar w:fldCharType="end"/>
            </w:r>
          </w:hyperlink>
        </w:p>
        <w:p w14:paraId="1290AA2F" w14:textId="3BE977B8" w:rsidR="001B6D3B" w:rsidRDefault="001B6D3B">
          <w:pPr>
            <w:pStyle w:val="Obsah2"/>
            <w:tabs>
              <w:tab w:val="left" w:pos="660"/>
              <w:tab w:val="right" w:leader="dot" w:pos="9968"/>
            </w:tabs>
            <w:rPr>
              <w:rFonts w:eastAsiaTheme="minorEastAsia"/>
              <w:noProof/>
              <w:lang w:eastAsia="sk-SK"/>
            </w:rPr>
          </w:pPr>
          <w:hyperlink w:anchor="_Toc132804269" w:history="1">
            <w:r w:rsidRPr="00CC68E4">
              <w:rPr>
                <w:rStyle w:val="Hypertextovprepojenie"/>
                <w:rFonts w:ascii="Arial" w:hAnsi="Arial" w:cs="Arial"/>
                <w:b/>
                <w:bCs/>
                <w:noProof/>
              </w:rPr>
              <w:t>5.</w:t>
            </w:r>
            <w:r>
              <w:rPr>
                <w:rFonts w:eastAsiaTheme="minorEastAsia"/>
                <w:noProof/>
                <w:lang w:eastAsia="sk-SK"/>
              </w:rPr>
              <w:tab/>
            </w:r>
            <w:r w:rsidRPr="00CC68E4">
              <w:rPr>
                <w:rStyle w:val="Hypertextovprepojenie"/>
                <w:rFonts w:ascii="Arial" w:hAnsi="Arial" w:cs="Arial"/>
                <w:b/>
                <w:bCs/>
                <w:noProof/>
              </w:rPr>
              <w:t>PS 102.1 CDS KRIŽOVATKY č. 386 GALVANIHO - BANŠELOVA</w:t>
            </w:r>
            <w:r>
              <w:rPr>
                <w:noProof/>
                <w:webHidden/>
              </w:rPr>
              <w:tab/>
            </w:r>
            <w:r>
              <w:rPr>
                <w:noProof/>
                <w:webHidden/>
              </w:rPr>
              <w:fldChar w:fldCharType="begin"/>
            </w:r>
            <w:r>
              <w:rPr>
                <w:noProof/>
                <w:webHidden/>
              </w:rPr>
              <w:instrText xml:space="preserve"> PAGEREF _Toc132804269 \h </w:instrText>
            </w:r>
            <w:r>
              <w:rPr>
                <w:noProof/>
                <w:webHidden/>
              </w:rPr>
            </w:r>
            <w:r>
              <w:rPr>
                <w:noProof/>
                <w:webHidden/>
              </w:rPr>
              <w:fldChar w:fldCharType="separate"/>
            </w:r>
            <w:r w:rsidR="00994FDD">
              <w:rPr>
                <w:noProof/>
                <w:webHidden/>
              </w:rPr>
              <w:t>5</w:t>
            </w:r>
            <w:r>
              <w:rPr>
                <w:noProof/>
                <w:webHidden/>
              </w:rPr>
              <w:fldChar w:fldCharType="end"/>
            </w:r>
          </w:hyperlink>
        </w:p>
        <w:p w14:paraId="52DD8472" w14:textId="29AFDEA5" w:rsidR="001B6D3B" w:rsidRDefault="001B6D3B">
          <w:pPr>
            <w:pStyle w:val="Obsah1"/>
            <w:tabs>
              <w:tab w:val="left" w:pos="660"/>
              <w:tab w:val="right" w:leader="dot" w:pos="9968"/>
            </w:tabs>
            <w:rPr>
              <w:rFonts w:eastAsiaTheme="minorEastAsia"/>
              <w:noProof/>
              <w:lang w:eastAsia="sk-SK"/>
            </w:rPr>
          </w:pPr>
          <w:hyperlink w:anchor="_Toc132804275" w:history="1">
            <w:r w:rsidRPr="00CC68E4">
              <w:rPr>
                <w:rStyle w:val="Hypertextovprepojenie"/>
                <w:rFonts w:ascii="Arial" w:hAnsi="Arial" w:cs="Arial"/>
                <w:noProof/>
              </w:rPr>
              <w:t>5.1.</w:t>
            </w:r>
            <w:r>
              <w:rPr>
                <w:rFonts w:eastAsiaTheme="minorEastAsia"/>
                <w:noProof/>
                <w:lang w:eastAsia="sk-SK"/>
              </w:rPr>
              <w:tab/>
            </w:r>
            <w:r w:rsidRPr="00CC68E4">
              <w:rPr>
                <w:rStyle w:val="Hypertextovprepojenie"/>
                <w:rFonts w:ascii="Arial" w:hAnsi="Arial" w:cs="Arial"/>
                <w:noProof/>
              </w:rPr>
              <w:t>DOPRAVNOTECHNICKÁ ČASŤ</w:t>
            </w:r>
            <w:r>
              <w:rPr>
                <w:noProof/>
                <w:webHidden/>
              </w:rPr>
              <w:tab/>
            </w:r>
            <w:r>
              <w:rPr>
                <w:noProof/>
                <w:webHidden/>
              </w:rPr>
              <w:fldChar w:fldCharType="begin"/>
            </w:r>
            <w:r>
              <w:rPr>
                <w:noProof/>
                <w:webHidden/>
              </w:rPr>
              <w:instrText xml:space="preserve"> PAGEREF _Toc132804275 \h </w:instrText>
            </w:r>
            <w:r>
              <w:rPr>
                <w:noProof/>
                <w:webHidden/>
              </w:rPr>
            </w:r>
            <w:r>
              <w:rPr>
                <w:noProof/>
                <w:webHidden/>
              </w:rPr>
              <w:fldChar w:fldCharType="separate"/>
            </w:r>
            <w:r w:rsidR="00994FDD">
              <w:rPr>
                <w:noProof/>
                <w:webHidden/>
              </w:rPr>
              <w:t>5</w:t>
            </w:r>
            <w:r>
              <w:rPr>
                <w:noProof/>
                <w:webHidden/>
              </w:rPr>
              <w:fldChar w:fldCharType="end"/>
            </w:r>
          </w:hyperlink>
        </w:p>
        <w:p w14:paraId="172EEC2C" w14:textId="3D6558EF" w:rsidR="001B6D3B" w:rsidRDefault="001B6D3B">
          <w:pPr>
            <w:pStyle w:val="Obsah1"/>
            <w:tabs>
              <w:tab w:val="left" w:pos="880"/>
              <w:tab w:val="right" w:leader="dot" w:pos="9968"/>
            </w:tabs>
            <w:rPr>
              <w:rFonts w:eastAsiaTheme="minorEastAsia"/>
              <w:noProof/>
              <w:lang w:eastAsia="sk-SK"/>
            </w:rPr>
          </w:pPr>
          <w:hyperlink w:anchor="_Toc132804276" w:history="1">
            <w:r w:rsidRPr="00CC68E4">
              <w:rPr>
                <w:rStyle w:val="Hypertextovprepojenie"/>
                <w:rFonts w:ascii="Arial" w:hAnsi="Arial" w:cs="Arial"/>
                <w:bCs/>
                <w:noProof/>
              </w:rPr>
              <w:t>5.1.1.</w:t>
            </w:r>
            <w:r>
              <w:rPr>
                <w:rFonts w:eastAsiaTheme="minorEastAsia"/>
                <w:noProof/>
                <w:lang w:eastAsia="sk-SK"/>
              </w:rPr>
              <w:tab/>
            </w:r>
            <w:r w:rsidRPr="00CC68E4">
              <w:rPr>
                <w:rStyle w:val="Hypertextovprepojenie"/>
                <w:rFonts w:ascii="Arial" w:hAnsi="Arial" w:cs="Arial"/>
                <w:bCs/>
                <w:noProof/>
              </w:rPr>
              <w:t>Súčasný stav</w:t>
            </w:r>
            <w:r>
              <w:rPr>
                <w:noProof/>
                <w:webHidden/>
              </w:rPr>
              <w:tab/>
            </w:r>
            <w:r>
              <w:rPr>
                <w:noProof/>
                <w:webHidden/>
              </w:rPr>
              <w:fldChar w:fldCharType="begin"/>
            </w:r>
            <w:r>
              <w:rPr>
                <w:noProof/>
                <w:webHidden/>
              </w:rPr>
              <w:instrText xml:space="preserve"> PAGEREF _Toc132804276 \h </w:instrText>
            </w:r>
            <w:r>
              <w:rPr>
                <w:noProof/>
                <w:webHidden/>
              </w:rPr>
            </w:r>
            <w:r>
              <w:rPr>
                <w:noProof/>
                <w:webHidden/>
              </w:rPr>
              <w:fldChar w:fldCharType="separate"/>
            </w:r>
            <w:r w:rsidR="00994FDD">
              <w:rPr>
                <w:noProof/>
                <w:webHidden/>
              </w:rPr>
              <w:t>5</w:t>
            </w:r>
            <w:r>
              <w:rPr>
                <w:noProof/>
                <w:webHidden/>
              </w:rPr>
              <w:fldChar w:fldCharType="end"/>
            </w:r>
          </w:hyperlink>
        </w:p>
        <w:p w14:paraId="7E2716E4" w14:textId="6515945B" w:rsidR="001B6D3B" w:rsidRDefault="001B6D3B">
          <w:pPr>
            <w:pStyle w:val="Obsah1"/>
            <w:tabs>
              <w:tab w:val="left" w:pos="880"/>
              <w:tab w:val="right" w:leader="dot" w:pos="9968"/>
            </w:tabs>
            <w:rPr>
              <w:rFonts w:eastAsiaTheme="minorEastAsia"/>
              <w:noProof/>
              <w:lang w:eastAsia="sk-SK"/>
            </w:rPr>
          </w:pPr>
          <w:hyperlink w:anchor="_Toc132804277" w:history="1">
            <w:r w:rsidRPr="00CC68E4">
              <w:rPr>
                <w:rStyle w:val="Hypertextovprepojenie"/>
                <w:rFonts w:ascii="Arial" w:hAnsi="Arial" w:cs="Arial"/>
                <w:bCs/>
                <w:noProof/>
              </w:rPr>
              <w:t>5.1.2.</w:t>
            </w:r>
            <w:r>
              <w:rPr>
                <w:rFonts w:eastAsiaTheme="minorEastAsia"/>
                <w:noProof/>
                <w:lang w:eastAsia="sk-SK"/>
              </w:rPr>
              <w:tab/>
            </w:r>
            <w:r w:rsidRPr="00CC68E4">
              <w:rPr>
                <w:rStyle w:val="Hypertextovprepojenie"/>
                <w:rFonts w:ascii="Arial" w:hAnsi="Arial" w:cs="Arial"/>
                <w:bCs/>
                <w:noProof/>
              </w:rPr>
              <w:t>Stručný popis stavebných úprav</w:t>
            </w:r>
            <w:r>
              <w:rPr>
                <w:noProof/>
                <w:webHidden/>
              </w:rPr>
              <w:tab/>
            </w:r>
            <w:r>
              <w:rPr>
                <w:noProof/>
                <w:webHidden/>
              </w:rPr>
              <w:fldChar w:fldCharType="begin"/>
            </w:r>
            <w:r>
              <w:rPr>
                <w:noProof/>
                <w:webHidden/>
              </w:rPr>
              <w:instrText xml:space="preserve"> PAGEREF _Toc132804277 \h </w:instrText>
            </w:r>
            <w:r>
              <w:rPr>
                <w:noProof/>
                <w:webHidden/>
              </w:rPr>
            </w:r>
            <w:r>
              <w:rPr>
                <w:noProof/>
                <w:webHidden/>
              </w:rPr>
              <w:fldChar w:fldCharType="separate"/>
            </w:r>
            <w:r w:rsidR="00994FDD">
              <w:rPr>
                <w:noProof/>
                <w:webHidden/>
              </w:rPr>
              <w:t>6</w:t>
            </w:r>
            <w:r>
              <w:rPr>
                <w:noProof/>
                <w:webHidden/>
              </w:rPr>
              <w:fldChar w:fldCharType="end"/>
            </w:r>
          </w:hyperlink>
        </w:p>
        <w:p w14:paraId="3CA630E6" w14:textId="1F17536E" w:rsidR="001B6D3B" w:rsidRDefault="001B6D3B">
          <w:pPr>
            <w:pStyle w:val="Obsah1"/>
            <w:tabs>
              <w:tab w:val="left" w:pos="880"/>
              <w:tab w:val="right" w:leader="dot" w:pos="9968"/>
            </w:tabs>
            <w:rPr>
              <w:rFonts w:eastAsiaTheme="minorEastAsia"/>
              <w:noProof/>
              <w:lang w:eastAsia="sk-SK"/>
            </w:rPr>
          </w:pPr>
          <w:hyperlink w:anchor="_Toc132804278" w:history="1">
            <w:r w:rsidRPr="00CC68E4">
              <w:rPr>
                <w:rStyle w:val="Hypertextovprepojenie"/>
                <w:rFonts w:ascii="Arial" w:hAnsi="Arial" w:cs="Arial"/>
                <w:bCs/>
                <w:noProof/>
              </w:rPr>
              <w:t>5.1.3.</w:t>
            </w:r>
            <w:r>
              <w:rPr>
                <w:rFonts w:eastAsiaTheme="minorEastAsia"/>
                <w:noProof/>
                <w:lang w:eastAsia="sk-SK"/>
              </w:rPr>
              <w:tab/>
            </w:r>
            <w:r w:rsidRPr="00CC68E4">
              <w:rPr>
                <w:rStyle w:val="Hypertextovprepojenie"/>
                <w:rFonts w:ascii="Arial" w:hAnsi="Arial" w:cs="Arial"/>
                <w:bCs/>
                <w:noProof/>
              </w:rPr>
              <w:t>Špeciálne požiadavky na dopravné značenie a zariadenia</w:t>
            </w:r>
            <w:r>
              <w:rPr>
                <w:noProof/>
                <w:webHidden/>
              </w:rPr>
              <w:tab/>
            </w:r>
            <w:r>
              <w:rPr>
                <w:noProof/>
                <w:webHidden/>
              </w:rPr>
              <w:fldChar w:fldCharType="begin"/>
            </w:r>
            <w:r>
              <w:rPr>
                <w:noProof/>
                <w:webHidden/>
              </w:rPr>
              <w:instrText xml:space="preserve"> PAGEREF _Toc132804278 \h </w:instrText>
            </w:r>
            <w:r>
              <w:rPr>
                <w:noProof/>
                <w:webHidden/>
              </w:rPr>
            </w:r>
            <w:r>
              <w:rPr>
                <w:noProof/>
                <w:webHidden/>
              </w:rPr>
              <w:fldChar w:fldCharType="separate"/>
            </w:r>
            <w:r w:rsidR="00994FDD">
              <w:rPr>
                <w:noProof/>
                <w:webHidden/>
              </w:rPr>
              <w:t>7</w:t>
            </w:r>
            <w:r>
              <w:rPr>
                <w:noProof/>
                <w:webHidden/>
              </w:rPr>
              <w:fldChar w:fldCharType="end"/>
            </w:r>
          </w:hyperlink>
        </w:p>
        <w:p w14:paraId="4EAEBC00" w14:textId="5A038471" w:rsidR="001B6D3B" w:rsidRDefault="001B6D3B">
          <w:pPr>
            <w:pStyle w:val="Obsah1"/>
            <w:tabs>
              <w:tab w:val="left" w:pos="880"/>
              <w:tab w:val="right" w:leader="dot" w:pos="9968"/>
            </w:tabs>
            <w:rPr>
              <w:rFonts w:eastAsiaTheme="minorEastAsia"/>
              <w:noProof/>
              <w:lang w:eastAsia="sk-SK"/>
            </w:rPr>
          </w:pPr>
          <w:hyperlink w:anchor="_Toc132804279" w:history="1">
            <w:r w:rsidRPr="00CC68E4">
              <w:rPr>
                <w:rStyle w:val="Hypertextovprepojenie"/>
                <w:rFonts w:ascii="Arial" w:hAnsi="Arial" w:cs="Arial"/>
                <w:bCs/>
                <w:noProof/>
              </w:rPr>
              <w:t>5.1.4.</w:t>
            </w:r>
            <w:r>
              <w:rPr>
                <w:rFonts w:eastAsiaTheme="minorEastAsia"/>
                <w:noProof/>
                <w:lang w:eastAsia="sk-SK"/>
              </w:rPr>
              <w:tab/>
            </w:r>
            <w:r w:rsidRPr="00CC68E4">
              <w:rPr>
                <w:rStyle w:val="Hypertextovprepojenie"/>
                <w:rFonts w:ascii="Arial" w:hAnsi="Arial" w:cs="Arial"/>
                <w:bCs/>
                <w:noProof/>
              </w:rPr>
              <w:t>Návrh prvkov</w:t>
            </w:r>
            <w:r>
              <w:rPr>
                <w:noProof/>
                <w:webHidden/>
              </w:rPr>
              <w:tab/>
            </w:r>
            <w:r>
              <w:rPr>
                <w:noProof/>
                <w:webHidden/>
              </w:rPr>
              <w:fldChar w:fldCharType="begin"/>
            </w:r>
            <w:r>
              <w:rPr>
                <w:noProof/>
                <w:webHidden/>
              </w:rPr>
              <w:instrText xml:space="preserve"> PAGEREF _Toc132804279 \h </w:instrText>
            </w:r>
            <w:r>
              <w:rPr>
                <w:noProof/>
                <w:webHidden/>
              </w:rPr>
            </w:r>
            <w:r>
              <w:rPr>
                <w:noProof/>
                <w:webHidden/>
              </w:rPr>
              <w:fldChar w:fldCharType="separate"/>
            </w:r>
            <w:r w:rsidR="00994FDD">
              <w:rPr>
                <w:noProof/>
                <w:webHidden/>
              </w:rPr>
              <w:t>7</w:t>
            </w:r>
            <w:r>
              <w:rPr>
                <w:noProof/>
                <w:webHidden/>
              </w:rPr>
              <w:fldChar w:fldCharType="end"/>
            </w:r>
          </w:hyperlink>
        </w:p>
        <w:p w14:paraId="206F1AAD" w14:textId="2476AB04" w:rsidR="001B6D3B" w:rsidRDefault="001B6D3B">
          <w:pPr>
            <w:pStyle w:val="Obsah1"/>
            <w:tabs>
              <w:tab w:val="left" w:pos="880"/>
              <w:tab w:val="right" w:leader="dot" w:pos="9968"/>
            </w:tabs>
            <w:rPr>
              <w:rFonts w:eastAsiaTheme="minorEastAsia"/>
              <w:noProof/>
              <w:lang w:eastAsia="sk-SK"/>
            </w:rPr>
          </w:pPr>
          <w:hyperlink w:anchor="_Toc132804280" w:history="1">
            <w:r w:rsidRPr="00CC68E4">
              <w:rPr>
                <w:rStyle w:val="Hypertextovprepojenie"/>
                <w:rFonts w:ascii="Arial" w:hAnsi="Arial" w:cs="Arial"/>
                <w:bCs/>
                <w:noProof/>
              </w:rPr>
              <w:t>5.1.5.</w:t>
            </w:r>
            <w:r>
              <w:rPr>
                <w:rFonts w:eastAsiaTheme="minorEastAsia"/>
                <w:noProof/>
                <w:lang w:eastAsia="sk-SK"/>
              </w:rPr>
              <w:tab/>
            </w:r>
            <w:r w:rsidRPr="00CC68E4">
              <w:rPr>
                <w:rStyle w:val="Hypertextovprepojenie"/>
                <w:rFonts w:ascii="Arial" w:hAnsi="Arial" w:cs="Arial"/>
                <w:bCs/>
                <w:noProof/>
              </w:rPr>
              <w:t>Podmienky riadenia dopravy</w:t>
            </w:r>
            <w:r>
              <w:rPr>
                <w:noProof/>
                <w:webHidden/>
              </w:rPr>
              <w:tab/>
            </w:r>
            <w:r>
              <w:rPr>
                <w:noProof/>
                <w:webHidden/>
              </w:rPr>
              <w:fldChar w:fldCharType="begin"/>
            </w:r>
            <w:r>
              <w:rPr>
                <w:noProof/>
                <w:webHidden/>
              </w:rPr>
              <w:instrText xml:space="preserve"> PAGEREF _Toc132804280 \h </w:instrText>
            </w:r>
            <w:r>
              <w:rPr>
                <w:noProof/>
                <w:webHidden/>
              </w:rPr>
            </w:r>
            <w:r>
              <w:rPr>
                <w:noProof/>
                <w:webHidden/>
              </w:rPr>
              <w:fldChar w:fldCharType="separate"/>
            </w:r>
            <w:r w:rsidR="00994FDD">
              <w:rPr>
                <w:noProof/>
                <w:webHidden/>
              </w:rPr>
              <w:t>9</w:t>
            </w:r>
            <w:r>
              <w:rPr>
                <w:noProof/>
                <w:webHidden/>
              </w:rPr>
              <w:fldChar w:fldCharType="end"/>
            </w:r>
          </w:hyperlink>
        </w:p>
        <w:p w14:paraId="615F2E0C" w14:textId="3D927A49" w:rsidR="001B6D3B" w:rsidRDefault="001B6D3B">
          <w:pPr>
            <w:pStyle w:val="Obsah1"/>
            <w:tabs>
              <w:tab w:val="left" w:pos="660"/>
              <w:tab w:val="right" w:leader="dot" w:pos="9968"/>
            </w:tabs>
            <w:rPr>
              <w:rFonts w:eastAsiaTheme="minorEastAsia"/>
              <w:noProof/>
              <w:lang w:eastAsia="sk-SK"/>
            </w:rPr>
          </w:pPr>
          <w:hyperlink w:anchor="_Toc132804281" w:history="1">
            <w:r w:rsidRPr="00CC68E4">
              <w:rPr>
                <w:rStyle w:val="Hypertextovprepojenie"/>
                <w:rFonts w:ascii="Arial" w:hAnsi="Arial" w:cs="Arial"/>
                <w:noProof/>
              </w:rPr>
              <w:t>5.2.</w:t>
            </w:r>
            <w:r>
              <w:rPr>
                <w:rFonts w:eastAsiaTheme="minorEastAsia"/>
                <w:noProof/>
                <w:lang w:eastAsia="sk-SK"/>
              </w:rPr>
              <w:tab/>
            </w:r>
            <w:r w:rsidRPr="00CC68E4">
              <w:rPr>
                <w:rStyle w:val="Hypertextovprepojenie"/>
                <w:rFonts w:ascii="Arial" w:hAnsi="Arial" w:cs="Arial"/>
                <w:noProof/>
              </w:rPr>
              <w:t>ELEKTROTECHNICKÁ ČASŤ</w:t>
            </w:r>
            <w:r>
              <w:rPr>
                <w:noProof/>
                <w:webHidden/>
              </w:rPr>
              <w:tab/>
            </w:r>
            <w:r>
              <w:rPr>
                <w:noProof/>
                <w:webHidden/>
              </w:rPr>
              <w:fldChar w:fldCharType="begin"/>
            </w:r>
            <w:r>
              <w:rPr>
                <w:noProof/>
                <w:webHidden/>
              </w:rPr>
              <w:instrText xml:space="preserve"> PAGEREF _Toc132804281 \h </w:instrText>
            </w:r>
            <w:r>
              <w:rPr>
                <w:noProof/>
                <w:webHidden/>
              </w:rPr>
            </w:r>
            <w:r>
              <w:rPr>
                <w:noProof/>
                <w:webHidden/>
              </w:rPr>
              <w:fldChar w:fldCharType="separate"/>
            </w:r>
            <w:r w:rsidR="00994FDD">
              <w:rPr>
                <w:noProof/>
                <w:webHidden/>
              </w:rPr>
              <w:t>10</w:t>
            </w:r>
            <w:r>
              <w:rPr>
                <w:noProof/>
                <w:webHidden/>
              </w:rPr>
              <w:fldChar w:fldCharType="end"/>
            </w:r>
          </w:hyperlink>
        </w:p>
        <w:p w14:paraId="1B765BFA" w14:textId="7B19DABF" w:rsidR="001B6D3B" w:rsidRDefault="001B6D3B">
          <w:pPr>
            <w:pStyle w:val="Obsah1"/>
            <w:tabs>
              <w:tab w:val="left" w:pos="880"/>
              <w:tab w:val="right" w:leader="dot" w:pos="9968"/>
            </w:tabs>
            <w:rPr>
              <w:rFonts w:eastAsiaTheme="minorEastAsia"/>
              <w:noProof/>
              <w:lang w:eastAsia="sk-SK"/>
            </w:rPr>
          </w:pPr>
          <w:hyperlink w:anchor="_Toc132804282" w:history="1">
            <w:r w:rsidRPr="00CC68E4">
              <w:rPr>
                <w:rStyle w:val="Hypertextovprepojenie"/>
                <w:rFonts w:ascii="Arial" w:hAnsi="Arial" w:cs="Arial"/>
                <w:bCs/>
                <w:noProof/>
              </w:rPr>
              <w:t>5.2.1.</w:t>
            </w:r>
            <w:r>
              <w:rPr>
                <w:rFonts w:eastAsiaTheme="minorEastAsia"/>
                <w:noProof/>
                <w:lang w:eastAsia="sk-SK"/>
              </w:rPr>
              <w:tab/>
            </w:r>
            <w:r w:rsidRPr="00CC68E4">
              <w:rPr>
                <w:rStyle w:val="Hypertextovprepojenie"/>
                <w:rFonts w:ascii="Arial" w:hAnsi="Arial" w:cs="Arial"/>
                <w:bCs/>
                <w:noProof/>
              </w:rPr>
              <w:t>Úvod k elektrotechnickej časti</w:t>
            </w:r>
            <w:r>
              <w:rPr>
                <w:noProof/>
                <w:webHidden/>
              </w:rPr>
              <w:tab/>
            </w:r>
            <w:r>
              <w:rPr>
                <w:noProof/>
                <w:webHidden/>
              </w:rPr>
              <w:fldChar w:fldCharType="begin"/>
            </w:r>
            <w:r>
              <w:rPr>
                <w:noProof/>
                <w:webHidden/>
              </w:rPr>
              <w:instrText xml:space="preserve"> PAGEREF _Toc132804282 \h </w:instrText>
            </w:r>
            <w:r>
              <w:rPr>
                <w:noProof/>
                <w:webHidden/>
              </w:rPr>
            </w:r>
            <w:r>
              <w:rPr>
                <w:noProof/>
                <w:webHidden/>
              </w:rPr>
              <w:fldChar w:fldCharType="separate"/>
            </w:r>
            <w:r w:rsidR="00994FDD">
              <w:rPr>
                <w:noProof/>
                <w:webHidden/>
              </w:rPr>
              <w:t>10</w:t>
            </w:r>
            <w:r>
              <w:rPr>
                <w:noProof/>
                <w:webHidden/>
              </w:rPr>
              <w:fldChar w:fldCharType="end"/>
            </w:r>
          </w:hyperlink>
        </w:p>
        <w:p w14:paraId="26B34297" w14:textId="0BEC0AA8" w:rsidR="001B6D3B" w:rsidRDefault="001B6D3B">
          <w:pPr>
            <w:pStyle w:val="Obsah1"/>
            <w:tabs>
              <w:tab w:val="left" w:pos="880"/>
              <w:tab w:val="right" w:leader="dot" w:pos="9968"/>
            </w:tabs>
            <w:rPr>
              <w:rFonts w:eastAsiaTheme="minorEastAsia"/>
              <w:noProof/>
              <w:lang w:eastAsia="sk-SK"/>
            </w:rPr>
          </w:pPr>
          <w:hyperlink w:anchor="_Toc132804283" w:history="1">
            <w:r w:rsidRPr="00CC68E4">
              <w:rPr>
                <w:rStyle w:val="Hypertextovprepojenie"/>
                <w:rFonts w:ascii="Arial" w:hAnsi="Arial" w:cs="Arial"/>
                <w:bCs/>
                <w:noProof/>
              </w:rPr>
              <w:t>5.2.2.</w:t>
            </w:r>
            <w:r>
              <w:rPr>
                <w:rFonts w:eastAsiaTheme="minorEastAsia"/>
                <w:noProof/>
                <w:lang w:eastAsia="sk-SK"/>
              </w:rPr>
              <w:tab/>
            </w:r>
            <w:r w:rsidRPr="00CC68E4">
              <w:rPr>
                <w:rStyle w:val="Hypertextovprepojenie"/>
                <w:rFonts w:ascii="Arial" w:hAnsi="Arial" w:cs="Arial"/>
                <w:bCs/>
                <w:noProof/>
              </w:rPr>
              <w:t>Radič</w:t>
            </w:r>
            <w:r>
              <w:rPr>
                <w:noProof/>
                <w:webHidden/>
              </w:rPr>
              <w:tab/>
            </w:r>
            <w:r>
              <w:rPr>
                <w:noProof/>
                <w:webHidden/>
              </w:rPr>
              <w:fldChar w:fldCharType="begin"/>
            </w:r>
            <w:r>
              <w:rPr>
                <w:noProof/>
                <w:webHidden/>
              </w:rPr>
              <w:instrText xml:space="preserve"> PAGEREF _Toc132804283 \h </w:instrText>
            </w:r>
            <w:r>
              <w:rPr>
                <w:noProof/>
                <w:webHidden/>
              </w:rPr>
            </w:r>
            <w:r>
              <w:rPr>
                <w:noProof/>
                <w:webHidden/>
              </w:rPr>
              <w:fldChar w:fldCharType="separate"/>
            </w:r>
            <w:r w:rsidR="00994FDD">
              <w:rPr>
                <w:noProof/>
                <w:webHidden/>
              </w:rPr>
              <w:t>10</w:t>
            </w:r>
            <w:r>
              <w:rPr>
                <w:noProof/>
                <w:webHidden/>
              </w:rPr>
              <w:fldChar w:fldCharType="end"/>
            </w:r>
          </w:hyperlink>
        </w:p>
        <w:p w14:paraId="460E5A3F" w14:textId="2B82764A" w:rsidR="001B6D3B" w:rsidRDefault="001B6D3B">
          <w:pPr>
            <w:pStyle w:val="Obsah1"/>
            <w:tabs>
              <w:tab w:val="left" w:pos="880"/>
              <w:tab w:val="right" w:leader="dot" w:pos="9968"/>
            </w:tabs>
            <w:rPr>
              <w:rFonts w:eastAsiaTheme="minorEastAsia"/>
              <w:noProof/>
              <w:lang w:eastAsia="sk-SK"/>
            </w:rPr>
          </w:pPr>
          <w:hyperlink w:anchor="_Toc132804284" w:history="1">
            <w:r w:rsidRPr="00CC68E4">
              <w:rPr>
                <w:rStyle w:val="Hypertextovprepojenie"/>
                <w:rFonts w:ascii="Arial" w:hAnsi="Arial" w:cs="Arial"/>
                <w:bCs/>
                <w:noProof/>
              </w:rPr>
              <w:t>5.2.3.</w:t>
            </w:r>
            <w:r>
              <w:rPr>
                <w:rFonts w:eastAsiaTheme="minorEastAsia"/>
                <w:noProof/>
                <w:lang w:eastAsia="sk-SK"/>
              </w:rPr>
              <w:tab/>
            </w:r>
            <w:r w:rsidRPr="00CC68E4">
              <w:rPr>
                <w:rStyle w:val="Hypertextovprepojenie"/>
                <w:rFonts w:ascii="Arial" w:hAnsi="Arial" w:cs="Arial"/>
                <w:bCs/>
                <w:noProof/>
              </w:rPr>
              <w:t>Napájanie radiča</w:t>
            </w:r>
            <w:r>
              <w:rPr>
                <w:noProof/>
                <w:webHidden/>
              </w:rPr>
              <w:tab/>
            </w:r>
            <w:r>
              <w:rPr>
                <w:noProof/>
                <w:webHidden/>
              </w:rPr>
              <w:fldChar w:fldCharType="begin"/>
            </w:r>
            <w:r>
              <w:rPr>
                <w:noProof/>
                <w:webHidden/>
              </w:rPr>
              <w:instrText xml:space="preserve"> PAGEREF _Toc132804284 \h </w:instrText>
            </w:r>
            <w:r>
              <w:rPr>
                <w:noProof/>
                <w:webHidden/>
              </w:rPr>
            </w:r>
            <w:r>
              <w:rPr>
                <w:noProof/>
                <w:webHidden/>
              </w:rPr>
              <w:fldChar w:fldCharType="separate"/>
            </w:r>
            <w:r w:rsidR="00994FDD">
              <w:rPr>
                <w:noProof/>
                <w:webHidden/>
              </w:rPr>
              <w:t>11</w:t>
            </w:r>
            <w:r>
              <w:rPr>
                <w:noProof/>
                <w:webHidden/>
              </w:rPr>
              <w:fldChar w:fldCharType="end"/>
            </w:r>
          </w:hyperlink>
        </w:p>
        <w:p w14:paraId="2FA8EFFD" w14:textId="03B9EFE2" w:rsidR="001B6D3B" w:rsidRDefault="001B6D3B">
          <w:pPr>
            <w:pStyle w:val="Obsah1"/>
            <w:tabs>
              <w:tab w:val="left" w:pos="880"/>
              <w:tab w:val="right" w:leader="dot" w:pos="9968"/>
            </w:tabs>
            <w:rPr>
              <w:rFonts w:eastAsiaTheme="minorEastAsia"/>
              <w:noProof/>
              <w:lang w:eastAsia="sk-SK"/>
            </w:rPr>
          </w:pPr>
          <w:hyperlink w:anchor="_Toc132804285" w:history="1">
            <w:r w:rsidRPr="00CC68E4">
              <w:rPr>
                <w:rStyle w:val="Hypertextovprepojenie"/>
                <w:rFonts w:ascii="Arial" w:hAnsi="Arial" w:cs="Arial"/>
                <w:bCs/>
                <w:noProof/>
              </w:rPr>
              <w:t>5.2.4.</w:t>
            </w:r>
            <w:r>
              <w:rPr>
                <w:rFonts w:eastAsiaTheme="minorEastAsia"/>
                <w:noProof/>
                <w:lang w:eastAsia="sk-SK"/>
              </w:rPr>
              <w:tab/>
            </w:r>
            <w:r w:rsidRPr="00CC68E4">
              <w:rPr>
                <w:rStyle w:val="Hypertextovprepojenie"/>
                <w:rFonts w:ascii="Arial" w:hAnsi="Arial" w:cs="Arial"/>
                <w:bCs/>
                <w:noProof/>
              </w:rPr>
              <w:t>Kabelizácia</w:t>
            </w:r>
            <w:r>
              <w:rPr>
                <w:noProof/>
                <w:webHidden/>
              </w:rPr>
              <w:tab/>
            </w:r>
            <w:r>
              <w:rPr>
                <w:noProof/>
                <w:webHidden/>
              </w:rPr>
              <w:fldChar w:fldCharType="begin"/>
            </w:r>
            <w:r>
              <w:rPr>
                <w:noProof/>
                <w:webHidden/>
              </w:rPr>
              <w:instrText xml:space="preserve"> PAGEREF _Toc132804285 \h </w:instrText>
            </w:r>
            <w:r>
              <w:rPr>
                <w:noProof/>
                <w:webHidden/>
              </w:rPr>
            </w:r>
            <w:r>
              <w:rPr>
                <w:noProof/>
                <w:webHidden/>
              </w:rPr>
              <w:fldChar w:fldCharType="separate"/>
            </w:r>
            <w:r w:rsidR="00994FDD">
              <w:rPr>
                <w:noProof/>
                <w:webHidden/>
              </w:rPr>
              <w:t>11</w:t>
            </w:r>
            <w:r>
              <w:rPr>
                <w:noProof/>
                <w:webHidden/>
              </w:rPr>
              <w:fldChar w:fldCharType="end"/>
            </w:r>
          </w:hyperlink>
        </w:p>
        <w:p w14:paraId="7F0B9339" w14:textId="6A9875B1" w:rsidR="001B6D3B" w:rsidRDefault="001B6D3B">
          <w:pPr>
            <w:pStyle w:val="Obsah1"/>
            <w:tabs>
              <w:tab w:val="left" w:pos="880"/>
              <w:tab w:val="right" w:leader="dot" w:pos="9968"/>
            </w:tabs>
            <w:rPr>
              <w:rFonts w:eastAsiaTheme="minorEastAsia"/>
              <w:noProof/>
              <w:lang w:eastAsia="sk-SK"/>
            </w:rPr>
          </w:pPr>
          <w:hyperlink w:anchor="_Toc132804286" w:history="1">
            <w:r w:rsidRPr="00CC68E4">
              <w:rPr>
                <w:rStyle w:val="Hypertextovprepojenie"/>
                <w:rFonts w:ascii="Arial" w:hAnsi="Arial" w:cs="Arial"/>
                <w:bCs/>
                <w:noProof/>
              </w:rPr>
              <w:t>5.2.5.</w:t>
            </w:r>
            <w:r>
              <w:rPr>
                <w:rFonts w:eastAsiaTheme="minorEastAsia"/>
                <w:noProof/>
                <w:lang w:eastAsia="sk-SK"/>
              </w:rPr>
              <w:tab/>
            </w:r>
            <w:r w:rsidRPr="00CC68E4">
              <w:rPr>
                <w:rStyle w:val="Hypertextovprepojenie"/>
                <w:rFonts w:ascii="Arial" w:hAnsi="Arial" w:cs="Arial"/>
                <w:bCs/>
                <w:noProof/>
              </w:rPr>
              <w:t>Stožiare</w:t>
            </w:r>
            <w:r>
              <w:rPr>
                <w:noProof/>
                <w:webHidden/>
              </w:rPr>
              <w:tab/>
            </w:r>
            <w:r>
              <w:rPr>
                <w:noProof/>
                <w:webHidden/>
              </w:rPr>
              <w:fldChar w:fldCharType="begin"/>
            </w:r>
            <w:r>
              <w:rPr>
                <w:noProof/>
                <w:webHidden/>
              </w:rPr>
              <w:instrText xml:space="preserve"> PAGEREF _Toc132804286 \h </w:instrText>
            </w:r>
            <w:r>
              <w:rPr>
                <w:noProof/>
                <w:webHidden/>
              </w:rPr>
            </w:r>
            <w:r>
              <w:rPr>
                <w:noProof/>
                <w:webHidden/>
              </w:rPr>
              <w:fldChar w:fldCharType="separate"/>
            </w:r>
            <w:r w:rsidR="00994FDD">
              <w:rPr>
                <w:noProof/>
                <w:webHidden/>
              </w:rPr>
              <w:t>12</w:t>
            </w:r>
            <w:r>
              <w:rPr>
                <w:noProof/>
                <w:webHidden/>
              </w:rPr>
              <w:fldChar w:fldCharType="end"/>
            </w:r>
          </w:hyperlink>
        </w:p>
        <w:p w14:paraId="7A1BFB7F" w14:textId="5D52E120" w:rsidR="001B6D3B" w:rsidRDefault="001B6D3B">
          <w:pPr>
            <w:pStyle w:val="Obsah1"/>
            <w:tabs>
              <w:tab w:val="left" w:pos="880"/>
              <w:tab w:val="right" w:leader="dot" w:pos="9968"/>
            </w:tabs>
            <w:rPr>
              <w:rFonts w:eastAsiaTheme="minorEastAsia"/>
              <w:noProof/>
              <w:lang w:eastAsia="sk-SK"/>
            </w:rPr>
          </w:pPr>
          <w:hyperlink w:anchor="_Toc132804287" w:history="1">
            <w:r w:rsidRPr="00CC68E4">
              <w:rPr>
                <w:rStyle w:val="Hypertextovprepojenie"/>
                <w:rFonts w:ascii="Arial" w:hAnsi="Arial" w:cs="Arial"/>
                <w:bCs/>
                <w:noProof/>
              </w:rPr>
              <w:t>5.2.6.</w:t>
            </w:r>
            <w:r>
              <w:rPr>
                <w:rFonts w:eastAsiaTheme="minorEastAsia"/>
                <w:noProof/>
                <w:lang w:eastAsia="sk-SK"/>
              </w:rPr>
              <w:tab/>
            </w:r>
            <w:r w:rsidRPr="00CC68E4">
              <w:rPr>
                <w:rStyle w:val="Hypertextovprepojenie"/>
                <w:rFonts w:ascii="Arial" w:hAnsi="Arial" w:cs="Arial"/>
                <w:bCs/>
                <w:noProof/>
              </w:rPr>
              <w:t>Návestidlá</w:t>
            </w:r>
            <w:r>
              <w:rPr>
                <w:noProof/>
                <w:webHidden/>
              </w:rPr>
              <w:tab/>
            </w:r>
            <w:r>
              <w:rPr>
                <w:noProof/>
                <w:webHidden/>
              </w:rPr>
              <w:fldChar w:fldCharType="begin"/>
            </w:r>
            <w:r>
              <w:rPr>
                <w:noProof/>
                <w:webHidden/>
              </w:rPr>
              <w:instrText xml:space="preserve"> PAGEREF _Toc132804287 \h </w:instrText>
            </w:r>
            <w:r>
              <w:rPr>
                <w:noProof/>
                <w:webHidden/>
              </w:rPr>
            </w:r>
            <w:r>
              <w:rPr>
                <w:noProof/>
                <w:webHidden/>
              </w:rPr>
              <w:fldChar w:fldCharType="separate"/>
            </w:r>
            <w:r w:rsidR="00994FDD">
              <w:rPr>
                <w:noProof/>
                <w:webHidden/>
              </w:rPr>
              <w:t>12</w:t>
            </w:r>
            <w:r>
              <w:rPr>
                <w:noProof/>
                <w:webHidden/>
              </w:rPr>
              <w:fldChar w:fldCharType="end"/>
            </w:r>
          </w:hyperlink>
        </w:p>
        <w:p w14:paraId="1E8C38D7" w14:textId="67379E3E" w:rsidR="001B6D3B" w:rsidRDefault="001B6D3B">
          <w:pPr>
            <w:pStyle w:val="Obsah1"/>
            <w:tabs>
              <w:tab w:val="left" w:pos="880"/>
              <w:tab w:val="right" w:leader="dot" w:pos="9968"/>
            </w:tabs>
            <w:rPr>
              <w:rFonts w:eastAsiaTheme="minorEastAsia"/>
              <w:noProof/>
              <w:lang w:eastAsia="sk-SK"/>
            </w:rPr>
          </w:pPr>
          <w:hyperlink w:anchor="_Toc132804288" w:history="1">
            <w:r w:rsidRPr="00CC68E4">
              <w:rPr>
                <w:rStyle w:val="Hypertextovprepojenie"/>
                <w:rFonts w:ascii="Arial" w:hAnsi="Arial" w:cs="Arial"/>
                <w:bCs/>
                <w:noProof/>
              </w:rPr>
              <w:t>5.2.7.</w:t>
            </w:r>
            <w:r>
              <w:rPr>
                <w:rFonts w:eastAsiaTheme="minorEastAsia"/>
                <w:noProof/>
                <w:lang w:eastAsia="sk-SK"/>
              </w:rPr>
              <w:tab/>
            </w:r>
            <w:r w:rsidRPr="00CC68E4">
              <w:rPr>
                <w:rStyle w:val="Hypertextovprepojenie"/>
                <w:rFonts w:ascii="Arial" w:hAnsi="Arial" w:cs="Arial"/>
                <w:bCs/>
                <w:noProof/>
              </w:rPr>
              <w:t>Detekcia chodcov a cyklistov</w:t>
            </w:r>
            <w:r>
              <w:rPr>
                <w:noProof/>
                <w:webHidden/>
              </w:rPr>
              <w:tab/>
            </w:r>
            <w:r>
              <w:rPr>
                <w:noProof/>
                <w:webHidden/>
              </w:rPr>
              <w:fldChar w:fldCharType="begin"/>
            </w:r>
            <w:r>
              <w:rPr>
                <w:noProof/>
                <w:webHidden/>
              </w:rPr>
              <w:instrText xml:space="preserve"> PAGEREF _Toc132804288 \h </w:instrText>
            </w:r>
            <w:r>
              <w:rPr>
                <w:noProof/>
                <w:webHidden/>
              </w:rPr>
            </w:r>
            <w:r>
              <w:rPr>
                <w:noProof/>
                <w:webHidden/>
              </w:rPr>
              <w:fldChar w:fldCharType="separate"/>
            </w:r>
            <w:r w:rsidR="00994FDD">
              <w:rPr>
                <w:noProof/>
                <w:webHidden/>
              </w:rPr>
              <w:t>13</w:t>
            </w:r>
            <w:r>
              <w:rPr>
                <w:noProof/>
                <w:webHidden/>
              </w:rPr>
              <w:fldChar w:fldCharType="end"/>
            </w:r>
          </w:hyperlink>
        </w:p>
        <w:p w14:paraId="046D53C5" w14:textId="38F41644" w:rsidR="001B6D3B" w:rsidRDefault="001B6D3B">
          <w:pPr>
            <w:pStyle w:val="Obsah1"/>
            <w:tabs>
              <w:tab w:val="left" w:pos="880"/>
              <w:tab w:val="right" w:leader="dot" w:pos="9968"/>
            </w:tabs>
            <w:rPr>
              <w:rFonts w:eastAsiaTheme="minorEastAsia"/>
              <w:noProof/>
              <w:lang w:eastAsia="sk-SK"/>
            </w:rPr>
          </w:pPr>
          <w:hyperlink w:anchor="_Toc132804289" w:history="1">
            <w:r w:rsidRPr="00CC68E4">
              <w:rPr>
                <w:rStyle w:val="Hypertextovprepojenie"/>
                <w:rFonts w:ascii="Arial" w:hAnsi="Arial" w:cs="Arial"/>
                <w:bCs/>
                <w:noProof/>
              </w:rPr>
              <w:t>5.2.8.</w:t>
            </w:r>
            <w:r>
              <w:rPr>
                <w:rFonts w:eastAsiaTheme="minorEastAsia"/>
                <w:noProof/>
                <w:lang w:eastAsia="sk-SK"/>
              </w:rPr>
              <w:tab/>
            </w:r>
            <w:r w:rsidRPr="00CC68E4">
              <w:rPr>
                <w:rStyle w:val="Hypertextovprepojenie"/>
                <w:rFonts w:ascii="Arial" w:hAnsi="Arial" w:cs="Arial"/>
                <w:bCs/>
                <w:noProof/>
              </w:rPr>
              <w:t>Detekcia vozidiel</w:t>
            </w:r>
            <w:r>
              <w:rPr>
                <w:noProof/>
                <w:webHidden/>
              </w:rPr>
              <w:tab/>
            </w:r>
            <w:r>
              <w:rPr>
                <w:noProof/>
                <w:webHidden/>
              </w:rPr>
              <w:fldChar w:fldCharType="begin"/>
            </w:r>
            <w:r>
              <w:rPr>
                <w:noProof/>
                <w:webHidden/>
              </w:rPr>
              <w:instrText xml:space="preserve"> PAGEREF _Toc132804289 \h </w:instrText>
            </w:r>
            <w:r>
              <w:rPr>
                <w:noProof/>
                <w:webHidden/>
              </w:rPr>
            </w:r>
            <w:r>
              <w:rPr>
                <w:noProof/>
                <w:webHidden/>
              </w:rPr>
              <w:fldChar w:fldCharType="separate"/>
            </w:r>
            <w:r w:rsidR="00994FDD">
              <w:rPr>
                <w:noProof/>
                <w:webHidden/>
              </w:rPr>
              <w:t>13</w:t>
            </w:r>
            <w:r>
              <w:rPr>
                <w:noProof/>
                <w:webHidden/>
              </w:rPr>
              <w:fldChar w:fldCharType="end"/>
            </w:r>
          </w:hyperlink>
        </w:p>
        <w:p w14:paraId="713360DD" w14:textId="340D8C1A" w:rsidR="001B6D3B" w:rsidRDefault="001B6D3B">
          <w:pPr>
            <w:pStyle w:val="Obsah1"/>
            <w:tabs>
              <w:tab w:val="left" w:pos="880"/>
              <w:tab w:val="right" w:leader="dot" w:pos="9968"/>
            </w:tabs>
            <w:rPr>
              <w:rFonts w:eastAsiaTheme="minorEastAsia"/>
              <w:noProof/>
              <w:lang w:eastAsia="sk-SK"/>
            </w:rPr>
          </w:pPr>
          <w:hyperlink w:anchor="_Toc132804290" w:history="1">
            <w:r w:rsidRPr="00CC68E4">
              <w:rPr>
                <w:rStyle w:val="Hypertextovprepojenie"/>
                <w:rFonts w:ascii="Arial" w:hAnsi="Arial" w:cs="Arial"/>
                <w:bCs/>
                <w:noProof/>
              </w:rPr>
              <w:t>5.2.9.</w:t>
            </w:r>
            <w:r>
              <w:rPr>
                <w:rFonts w:eastAsiaTheme="minorEastAsia"/>
                <w:noProof/>
                <w:lang w:eastAsia="sk-SK"/>
              </w:rPr>
              <w:tab/>
            </w:r>
            <w:r w:rsidRPr="00CC68E4">
              <w:rPr>
                <w:rStyle w:val="Hypertextovprepojenie"/>
                <w:rFonts w:ascii="Arial" w:hAnsi="Arial" w:cs="Arial"/>
                <w:bCs/>
                <w:noProof/>
              </w:rPr>
              <w:t>Demontáž</w:t>
            </w:r>
            <w:r>
              <w:rPr>
                <w:noProof/>
                <w:webHidden/>
              </w:rPr>
              <w:tab/>
            </w:r>
            <w:r>
              <w:rPr>
                <w:noProof/>
                <w:webHidden/>
              </w:rPr>
              <w:fldChar w:fldCharType="begin"/>
            </w:r>
            <w:r>
              <w:rPr>
                <w:noProof/>
                <w:webHidden/>
              </w:rPr>
              <w:instrText xml:space="preserve"> PAGEREF _Toc132804290 \h </w:instrText>
            </w:r>
            <w:r>
              <w:rPr>
                <w:noProof/>
                <w:webHidden/>
              </w:rPr>
            </w:r>
            <w:r>
              <w:rPr>
                <w:noProof/>
                <w:webHidden/>
              </w:rPr>
              <w:fldChar w:fldCharType="separate"/>
            </w:r>
            <w:r w:rsidR="00994FDD">
              <w:rPr>
                <w:noProof/>
                <w:webHidden/>
              </w:rPr>
              <w:t>13</w:t>
            </w:r>
            <w:r>
              <w:rPr>
                <w:noProof/>
                <w:webHidden/>
              </w:rPr>
              <w:fldChar w:fldCharType="end"/>
            </w:r>
          </w:hyperlink>
        </w:p>
        <w:p w14:paraId="5B17F63E" w14:textId="3B53018F" w:rsidR="001B6D3B" w:rsidRDefault="001B6D3B">
          <w:pPr>
            <w:pStyle w:val="Obsah2"/>
            <w:tabs>
              <w:tab w:val="left" w:pos="660"/>
              <w:tab w:val="right" w:leader="dot" w:pos="9968"/>
            </w:tabs>
            <w:rPr>
              <w:rFonts w:eastAsiaTheme="minorEastAsia"/>
              <w:noProof/>
              <w:lang w:eastAsia="sk-SK"/>
            </w:rPr>
          </w:pPr>
          <w:hyperlink w:anchor="_Toc132804291" w:history="1">
            <w:r w:rsidRPr="00CC68E4">
              <w:rPr>
                <w:rStyle w:val="Hypertextovprepojenie"/>
                <w:rFonts w:ascii="Arial" w:hAnsi="Arial" w:cs="Arial"/>
                <w:b/>
                <w:bCs/>
                <w:noProof/>
              </w:rPr>
              <w:t>6.</w:t>
            </w:r>
            <w:r>
              <w:rPr>
                <w:rFonts w:eastAsiaTheme="minorEastAsia"/>
                <w:noProof/>
                <w:lang w:eastAsia="sk-SK"/>
              </w:rPr>
              <w:tab/>
            </w:r>
            <w:r w:rsidRPr="00CC68E4">
              <w:rPr>
                <w:rStyle w:val="Hypertextovprepojenie"/>
                <w:rFonts w:ascii="Arial" w:hAnsi="Arial" w:cs="Arial"/>
                <w:b/>
                <w:bCs/>
                <w:noProof/>
              </w:rPr>
              <w:t>PS 102.2 ÚPRAVA NN PRÍPOJKY RADIČA CDS</w:t>
            </w:r>
            <w:r>
              <w:rPr>
                <w:noProof/>
                <w:webHidden/>
              </w:rPr>
              <w:tab/>
            </w:r>
            <w:r>
              <w:rPr>
                <w:noProof/>
                <w:webHidden/>
              </w:rPr>
              <w:fldChar w:fldCharType="begin"/>
            </w:r>
            <w:r>
              <w:rPr>
                <w:noProof/>
                <w:webHidden/>
              </w:rPr>
              <w:instrText xml:space="preserve"> PAGEREF _Toc132804291 \h </w:instrText>
            </w:r>
            <w:r>
              <w:rPr>
                <w:noProof/>
                <w:webHidden/>
              </w:rPr>
            </w:r>
            <w:r>
              <w:rPr>
                <w:noProof/>
                <w:webHidden/>
              </w:rPr>
              <w:fldChar w:fldCharType="separate"/>
            </w:r>
            <w:r w:rsidR="00994FDD">
              <w:rPr>
                <w:noProof/>
                <w:webHidden/>
              </w:rPr>
              <w:t>13</w:t>
            </w:r>
            <w:r>
              <w:rPr>
                <w:noProof/>
                <w:webHidden/>
              </w:rPr>
              <w:fldChar w:fldCharType="end"/>
            </w:r>
          </w:hyperlink>
        </w:p>
        <w:p w14:paraId="414EA162" w14:textId="29032031" w:rsidR="001B6D3B" w:rsidRDefault="001B6D3B">
          <w:pPr>
            <w:pStyle w:val="Obsah2"/>
            <w:tabs>
              <w:tab w:val="left" w:pos="660"/>
              <w:tab w:val="right" w:leader="dot" w:pos="9968"/>
            </w:tabs>
            <w:rPr>
              <w:rFonts w:eastAsiaTheme="minorEastAsia"/>
              <w:noProof/>
              <w:lang w:eastAsia="sk-SK"/>
            </w:rPr>
          </w:pPr>
          <w:hyperlink w:anchor="_Toc132804292" w:history="1">
            <w:r w:rsidRPr="00CC68E4">
              <w:rPr>
                <w:rStyle w:val="Hypertextovprepojenie"/>
                <w:rFonts w:ascii="Arial" w:hAnsi="Arial" w:cs="Arial"/>
                <w:b/>
                <w:bCs/>
                <w:noProof/>
              </w:rPr>
              <w:t>7.</w:t>
            </w:r>
            <w:r>
              <w:rPr>
                <w:rFonts w:eastAsiaTheme="minorEastAsia"/>
                <w:noProof/>
                <w:lang w:eastAsia="sk-SK"/>
              </w:rPr>
              <w:tab/>
            </w:r>
            <w:r w:rsidRPr="00CC68E4">
              <w:rPr>
                <w:rStyle w:val="Hypertextovprepojenie"/>
                <w:rFonts w:ascii="Arial" w:hAnsi="Arial" w:cs="Arial"/>
                <w:b/>
                <w:bCs/>
                <w:noProof/>
              </w:rPr>
              <w:t>PS 102.3 KOORDINAČNÉ, KOMUNIKAČNÉ A OPTICKÉ KÁBLE CDS</w:t>
            </w:r>
            <w:r>
              <w:rPr>
                <w:noProof/>
                <w:webHidden/>
              </w:rPr>
              <w:tab/>
            </w:r>
            <w:r>
              <w:rPr>
                <w:noProof/>
                <w:webHidden/>
              </w:rPr>
              <w:fldChar w:fldCharType="begin"/>
            </w:r>
            <w:r>
              <w:rPr>
                <w:noProof/>
                <w:webHidden/>
              </w:rPr>
              <w:instrText xml:space="preserve"> PAGEREF _Toc132804292 \h </w:instrText>
            </w:r>
            <w:r>
              <w:rPr>
                <w:noProof/>
                <w:webHidden/>
              </w:rPr>
            </w:r>
            <w:r>
              <w:rPr>
                <w:noProof/>
                <w:webHidden/>
              </w:rPr>
              <w:fldChar w:fldCharType="separate"/>
            </w:r>
            <w:r w:rsidR="00994FDD">
              <w:rPr>
                <w:noProof/>
                <w:webHidden/>
              </w:rPr>
              <w:t>14</w:t>
            </w:r>
            <w:r>
              <w:rPr>
                <w:noProof/>
                <w:webHidden/>
              </w:rPr>
              <w:fldChar w:fldCharType="end"/>
            </w:r>
          </w:hyperlink>
        </w:p>
        <w:p w14:paraId="009205EC" w14:textId="52A75452" w:rsidR="001B6D3B" w:rsidRDefault="001B6D3B">
          <w:pPr>
            <w:pStyle w:val="Obsah2"/>
            <w:tabs>
              <w:tab w:val="left" w:pos="660"/>
              <w:tab w:val="right" w:leader="dot" w:pos="9968"/>
            </w:tabs>
            <w:rPr>
              <w:rFonts w:eastAsiaTheme="minorEastAsia"/>
              <w:noProof/>
              <w:lang w:eastAsia="sk-SK"/>
            </w:rPr>
          </w:pPr>
          <w:hyperlink w:anchor="_Toc132804293" w:history="1">
            <w:r w:rsidRPr="00CC68E4">
              <w:rPr>
                <w:rStyle w:val="Hypertextovprepojenie"/>
                <w:rFonts w:ascii="Arial" w:hAnsi="Arial" w:cs="Arial"/>
                <w:b/>
                <w:bCs/>
                <w:noProof/>
              </w:rPr>
              <w:t>8.</w:t>
            </w:r>
            <w:r>
              <w:rPr>
                <w:rFonts w:eastAsiaTheme="minorEastAsia"/>
                <w:noProof/>
                <w:lang w:eastAsia="sk-SK"/>
              </w:rPr>
              <w:tab/>
            </w:r>
            <w:r w:rsidRPr="00CC68E4">
              <w:rPr>
                <w:rStyle w:val="Hypertextovprepojenie"/>
                <w:rFonts w:ascii="Arial" w:hAnsi="Arial" w:cs="Arial"/>
                <w:b/>
                <w:bCs/>
                <w:noProof/>
              </w:rPr>
              <w:t>PS 102.4 KAMEROVÝ DOHĽAD KRIŽOVATKY</w:t>
            </w:r>
            <w:r>
              <w:rPr>
                <w:noProof/>
                <w:webHidden/>
              </w:rPr>
              <w:tab/>
            </w:r>
            <w:r>
              <w:rPr>
                <w:noProof/>
                <w:webHidden/>
              </w:rPr>
              <w:fldChar w:fldCharType="begin"/>
            </w:r>
            <w:r>
              <w:rPr>
                <w:noProof/>
                <w:webHidden/>
              </w:rPr>
              <w:instrText xml:space="preserve"> PAGEREF _Toc132804293 \h </w:instrText>
            </w:r>
            <w:r>
              <w:rPr>
                <w:noProof/>
                <w:webHidden/>
              </w:rPr>
            </w:r>
            <w:r>
              <w:rPr>
                <w:noProof/>
                <w:webHidden/>
              </w:rPr>
              <w:fldChar w:fldCharType="separate"/>
            </w:r>
            <w:r w:rsidR="00994FDD">
              <w:rPr>
                <w:noProof/>
                <w:webHidden/>
              </w:rPr>
              <w:t>14</w:t>
            </w:r>
            <w:r>
              <w:rPr>
                <w:noProof/>
                <w:webHidden/>
              </w:rPr>
              <w:fldChar w:fldCharType="end"/>
            </w:r>
          </w:hyperlink>
        </w:p>
        <w:p w14:paraId="7CF9CFA0" w14:textId="4734304D" w:rsidR="001B6D3B" w:rsidRDefault="001B6D3B">
          <w:pPr>
            <w:pStyle w:val="Obsah1"/>
            <w:tabs>
              <w:tab w:val="left" w:pos="660"/>
              <w:tab w:val="right" w:leader="dot" w:pos="9968"/>
            </w:tabs>
            <w:rPr>
              <w:rFonts w:eastAsiaTheme="minorEastAsia"/>
              <w:noProof/>
              <w:lang w:eastAsia="sk-SK"/>
            </w:rPr>
          </w:pPr>
          <w:hyperlink w:anchor="_Toc132804297" w:history="1">
            <w:r w:rsidRPr="00CC68E4">
              <w:rPr>
                <w:rStyle w:val="Hypertextovprepojenie"/>
                <w:rFonts w:ascii="Arial" w:hAnsi="Arial" w:cs="Arial"/>
                <w:noProof/>
              </w:rPr>
              <w:t>8.1.</w:t>
            </w:r>
            <w:r>
              <w:rPr>
                <w:rFonts w:eastAsiaTheme="minorEastAsia"/>
                <w:noProof/>
                <w:lang w:eastAsia="sk-SK"/>
              </w:rPr>
              <w:tab/>
            </w:r>
            <w:r w:rsidRPr="00CC68E4">
              <w:rPr>
                <w:rStyle w:val="Hypertextovprepojenie"/>
                <w:rFonts w:ascii="Arial" w:hAnsi="Arial" w:cs="Arial"/>
                <w:noProof/>
              </w:rPr>
              <w:t>Technologická stanica – kamerový dohľad (TS-KD)</w:t>
            </w:r>
            <w:r>
              <w:rPr>
                <w:noProof/>
                <w:webHidden/>
              </w:rPr>
              <w:tab/>
            </w:r>
            <w:r>
              <w:rPr>
                <w:noProof/>
                <w:webHidden/>
              </w:rPr>
              <w:fldChar w:fldCharType="begin"/>
            </w:r>
            <w:r>
              <w:rPr>
                <w:noProof/>
                <w:webHidden/>
              </w:rPr>
              <w:instrText xml:space="preserve"> PAGEREF _Toc132804297 \h </w:instrText>
            </w:r>
            <w:r>
              <w:rPr>
                <w:noProof/>
                <w:webHidden/>
              </w:rPr>
            </w:r>
            <w:r>
              <w:rPr>
                <w:noProof/>
                <w:webHidden/>
              </w:rPr>
              <w:fldChar w:fldCharType="separate"/>
            </w:r>
            <w:r w:rsidR="00994FDD">
              <w:rPr>
                <w:noProof/>
                <w:webHidden/>
              </w:rPr>
              <w:t>15</w:t>
            </w:r>
            <w:r>
              <w:rPr>
                <w:noProof/>
                <w:webHidden/>
              </w:rPr>
              <w:fldChar w:fldCharType="end"/>
            </w:r>
          </w:hyperlink>
        </w:p>
        <w:p w14:paraId="169F235E" w14:textId="5082AB7A" w:rsidR="001B6D3B" w:rsidRDefault="001B6D3B">
          <w:pPr>
            <w:pStyle w:val="Obsah1"/>
            <w:tabs>
              <w:tab w:val="left" w:pos="660"/>
              <w:tab w:val="right" w:leader="dot" w:pos="9968"/>
            </w:tabs>
            <w:rPr>
              <w:rFonts w:eastAsiaTheme="minorEastAsia"/>
              <w:noProof/>
              <w:lang w:eastAsia="sk-SK"/>
            </w:rPr>
          </w:pPr>
          <w:hyperlink w:anchor="_Toc132804298" w:history="1">
            <w:r w:rsidRPr="00CC68E4">
              <w:rPr>
                <w:rStyle w:val="Hypertextovprepojenie"/>
                <w:rFonts w:ascii="Arial" w:hAnsi="Arial" w:cs="Arial"/>
                <w:noProof/>
              </w:rPr>
              <w:t>8.2.</w:t>
            </w:r>
            <w:r>
              <w:rPr>
                <w:rFonts w:eastAsiaTheme="minorEastAsia"/>
                <w:noProof/>
                <w:lang w:eastAsia="sk-SK"/>
              </w:rPr>
              <w:tab/>
            </w:r>
            <w:r w:rsidRPr="00CC68E4">
              <w:rPr>
                <w:rStyle w:val="Hypertextovprepojenie"/>
                <w:rFonts w:ascii="Arial" w:hAnsi="Arial" w:cs="Arial"/>
                <w:noProof/>
              </w:rPr>
              <w:t>Videokamera</w:t>
            </w:r>
            <w:r>
              <w:rPr>
                <w:noProof/>
                <w:webHidden/>
              </w:rPr>
              <w:tab/>
            </w:r>
            <w:r>
              <w:rPr>
                <w:noProof/>
                <w:webHidden/>
              </w:rPr>
              <w:fldChar w:fldCharType="begin"/>
            </w:r>
            <w:r>
              <w:rPr>
                <w:noProof/>
                <w:webHidden/>
              </w:rPr>
              <w:instrText xml:space="preserve"> PAGEREF _Toc132804298 \h </w:instrText>
            </w:r>
            <w:r>
              <w:rPr>
                <w:noProof/>
                <w:webHidden/>
              </w:rPr>
            </w:r>
            <w:r>
              <w:rPr>
                <w:noProof/>
                <w:webHidden/>
              </w:rPr>
              <w:fldChar w:fldCharType="separate"/>
            </w:r>
            <w:r w:rsidR="00994FDD">
              <w:rPr>
                <w:noProof/>
                <w:webHidden/>
              </w:rPr>
              <w:t>15</w:t>
            </w:r>
            <w:r>
              <w:rPr>
                <w:noProof/>
                <w:webHidden/>
              </w:rPr>
              <w:fldChar w:fldCharType="end"/>
            </w:r>
          </w:hyperlink>
        </w:p>
        <w:p w14:paraId="721C7DED" w14:textId="584B534E" w:rsidR="001B6D3B" w:rsidRDefault="001B6D3B">
          <w:pPr>
            <w:pStyle w:val="Obsah1"/>
            <w:tabs>
              <w:tab w:val="left" w:pos="660"/>
              <w:tab w:val="right" w:leader="dot" w:pos="9968"/>
            </w:tabs>
            <w:rPr>
              <w:rFonts w:eastAsiaTheme="minorEastAsia"/>
              <w:noProof/>
              <w:lang w:eastAsia="sk-SK"/>
            </w:rPr>
          </w:pPr>
          <w:hyperlink w:anchor="_Toc132804299" w:history="1">
            <w:r w:rsidRPr="00CC68E4">
              <w:rPr>
                <w:rStyle w:val="Hypertextovprepojenie"/>
                <w:rFonts w:ascii="Arial" w:hAnsi="Arial" w:cs="Arial"/>
                <w:noProof/>
              </w:rPr>
              <w:t>8.3.</w:t>
            </w:r>
            <w:r>
              <w:rPr>
                <w:rFonts w:eastAsiaTheme="minorEastAsia"/>
                <w:noProof/>
                <w:lang w:eastAsia="sk-SK"/>
              </w:rPr>
              <w:tab/>
            </w:r>
            <w:r w:rsidRPr="00CC68E4">
              <w:rPr>
                <w:rStyle w:val="Hypertextovprepojenie"/>
                <w:rFonts w:ascii="Arial" w:hAnsi="Arial" w:cs="Arial"/>
                <w:noProof/>
              </w:rPr>
              <w:t>Centrála KDI</w:t>
            </w:r>
            <w:r>
              <w:rPr>
                <w:noProof/>
                <w:webHidden/>
              </w:rPr>
              <w:tab/>
            </w:r>
            <w:r>
              <w:rPr>
                <w:noProof/>
                <w:webHidden/>
              </w:rPr>
              <w:fldChar w:fldCharType="begin"/>
            </w:r>
            <w:r>
              <w:rPr>
                <w:noProof/>
                <w:webHidden/>
              </w:rPr>
              <w:instrText xml:space="preserve"> PAGEREF _Toc132804299 \h </w:instrText>
            </w:r>
            <w:r>
              <w:rPr>
                <w:noProof/>
                <w:webHidden/>
              </w:rPr>
            </w:r>
            <w:r>
              <w:rPr>
                <w:noProof/>
                <w:webHidden/>
              </w:rPr>
              <w:fldChar w:fldCharType="separate"/>
            </w:r>
            <w:r w:rsidR="00994FDD">
              <w:rPr>
                <w:noProof/>
                <w:webHidden/>
              </w:rPr>
              <w:t>16</w:t>
            </w:r>
            <w:r>
              <w:rPr>
                <w:noProof/>
                <w:webHidden/>
              </w:rPr>
              <w:fldChar w:fldCharType="end"/>
            </w:r>
          </w:hyperlink>
        </w:p>
        <w:p w14:paraId="4A17D074" w14:textId="785729CE" w:rsidR="001B6D3B" w:rsidRDefault="001B6D3B">
          <w:pPr>
            <w:pStyle w:val="Obsah1"/>
            <w:tabs>
              <w:tab w:val="left" w:pos="660"/>
              <w:tab w:val="right" w:leader="dot" w:pos="9968"/>
            </w:tabs>
            <w:rPr>
              <w:rFonts w:eastAsiaTheme="minorEastAsia"/>
              <w:noProof/>
              <w:lang w:eastAsia="sk-SK"/>
            </w:rPr>
          </w:pPr>
          <w:hyperlink w:anchor="_Toc132804300" w:history="1">
            <w:r w:rsidRPr="00CC68E4">
              <w:rPr>
                <w:rStyle w:val="Hypertextovprepojenie"/>
                <w:rFonts w:ascii="Arial" w:hAnsi="Arial" w:cs="Arial"/>
                <w:noProof/>
              </w:rPr>
              <w:t>8.4.</w:t>
            </w:r>
            <w:r>
              <w:rPr>
                <w:rFonts w:eastAsiaTheme="minorEastAsia"/>
                <w:noProof/>
                <w:lang w:eastAsia="sk-SK"/>
              </w:rPr>
              <w:tab/>
            </w:r>
            <w:r w:rsidRPr="00CC68E4">
              <w:rPr>
                <w:rStyle w:val="Hypertextovprepojenie"/>
                <w:rFonts w:ascii="Arial" w:hAnsi="Arial" w:cs="Arial"/>
                <w:noProof/>
              </w:rPr>
              <w:t>Káblový rozvod KD</w:t>
            </w:r>
            <w:r>
              <w:rPr>
                <w:noProof/>
                <w:webHidden/>
              </w:rPr>
              <w:tab/>
            </w:r>
            <w:r>
              <w:rPr>
                <w:noProof/>
                <w:webHidden/>
              </w:rPr>
              <w:fldChar w:fldCharType="begin"/>
            </w:r>
            <w:r>
              <w:rPr>
                <w:noProof/>
                <w:webHidden/>
              </w:rPr>
              <w:instrText xml:space="preserve"> PAGEREF _Toc132804300 \h </w:instrText>
            </w:r>
            <w:r>
              <w:rPr>
                <w:noProof/>
                <w:webHidden/>
              </w:rPr>
            </w:r>
            <w:r>
              <w:rPr>
                <w:noProof/>
                <w:webHidden/>
              </w:rPr>
              <w:fldChar w:fldCharType="separate"/>
            </w:r>
            <w:r w:rsidR="00994FDD">
              <w:rPr>
                <w:noProof/>
                <w:webHidden/>
              </w:rPr>
              <w:t>16</w:t>
            </w:r>
            <w:r>
              <w:rPr>
                <w:noProof/>
                <w:webHidden/>
              </w:rPr>
              <w:fldChar w:fldCharType="end"/>
            </w:r>
          </w:hyperlink>
        </w:p>
        <w:p w14:paraId="0EA4C697" w14:textId="66A1E9D9" w:rsidR="001B6D3B" w:rsidRDefault="001B6D3B">
          <w:pPr>
            <w:pStyle w:val="Obsah2"/>
            <w:tabs>
              <w:tab w:val="left" w:pos="660"/>
              <w:tab w:val="right" w:leader="dot" w:pos="9968"/>
            </w:tabs>
            <w:rPr>
              <w:rFonts w:eastAsiaTheme="minorEastAsia"/>
              <w:noProof/>
              <w:lang w:eastAsia="sk-SK"/>
            </w:rPr>
          </w:pPr>
          <w:hyperlink w:anchor="_Toc132804301" w:history="1">
            <w:r w:rsidRPr="00CC68E4">
              <w:rPr>
                <w:rStyle w:val="Hypertextovprepojenie"/>
                <w:rFonts w:ascii="Arial" w:hAnsi="Arial" w:cs="Arial"/>
                <w:b/>
                <w:bCs/>
                <w:noProof/>
              </w:rPr>
              <w:t>9.</w:t>
            </w:r>
            <w:r>
              <w:rPr>
                <w:rFonts w:eastAsiaTheme="minorEastAsia"/>
                <w:noProof/>
                <w:lang w:eastAsia="sk-SK"/>
              </w:rPr>
              <w:tab/>
            </w:r>
            <w:r w:rsidRPr="00CC68E4">
              <w:rPr>
                <w:rStyle w:val="Hypertextovprepojenie"/>
                <w:rFonts w:ascii="Arial" w:hAnsi="Arial" w:cs="Arial"/>
                <w:b/>
                <w:bCs/>
                <w:noProof/>
              </w:rPr>
              <w:t>SPOLOČNÉ KAPITOLY</w:t>
            </w:r>
            <w:r>
              <w:rPr>
                <w:noProof/>
                <w:webHidden/>
              </w:rPr>
              <w:tab/>
            </w:r>
            <w:r>
              <w:rPr>
                <w:noProof/>
                <w:webHidden/>
              </w:rPr>
              <w:fldChar w:fldCharType="begin"/>
            </w:r>
            <w:r>
              <w:rPr>
                <w:noProof/>
                <w:webHidden/>
              </w:rPr>
              <w:instrText xml:space="preserve"> PAGEREF _Toc132804301 \h </w:instrText>
            </w:r>
            <w:r>
              <w:rPr>
                <w:noProof/>
                <w:webHidden/>
              </w:rPr>
            </w:r>
            <w:r>
              <w:rPr>
                <w:noProof/>
                <w:webHidden/>
              </w:rPr>
              <w:fldChar w:fldCharType="separate"/>
            </w:r>
            <w:r w:rsidR="00994FDD">
              <w:rPr>
                <w:noProof/>
                <w:webHidden/>
              </w:rPr>
              <w:t>17</w:t>
            </w:r>
            <w:r>
              <w:rPr>
                <w:noProof/>
                <w:webHidden/>
              </w:rPr>
              <w:fldChar w:fldCharType="end"/>
            </w:r>
          </w:hyperlink>
        </w:p>
        <w:p w14:paraId="6263372A" w14:textId="2E63F082" w:rsidR="001B6D3B" w:rsidRDefault="001B6D3B">
          <w:pPr>
            <w:pStyle w:val="Obsah1"/>
            <w:tabs>
              <w:tab w:val="left" w:pos="660"/>
              <w:tab w:val="right" w:leader="dot" w:pos="9968"/>
            </w:tabs>
            <w:rPr>
              <w:rFonts w:eastAsiaTheme="minorEastAsia"/>
              <w:noProof/>
              <w:lang w:eastAsia="sk-SK"/>
            </w:rPr>
          </w:pPr>
          <w:hyperlink w:anchor="_Toc132804303" w:history="1">
            <w:r w:rsidRPr="00CC68E4">
              <w:rPr>
                <w:rStyle w:val="Hypertextovprepojenie"/>
                <w:rFonts w:ascii="Arial" w:hAnsi="Arial" w:cs="Arial"/>
                <w:noProof/>
              </w:rPr>
              <w:t>9.1.</w:t>
            </w:r>
            <w:r>
              <w:rPr>
                <w:rFonts w:eastAsiaTheme="minorEastAsia"/>
                <w:noProof/>
                <w:lang w:eastAsia="sk-SK"/>
              </w:rPr>
              <w:tab/>
            </w:r>
            <w:r w:rsidRPr="00CC68E4">
              <w:rPr>
                <w:rStyle w:val="Hypertextovprepojenie"/>
                <w:rFonts w:ascii="Arial" w:hAnsi="Arial" w:cs="Arial"/>
                <w:noProof/>
              </w:rPr>
              <w:t>Ochrana pred úrazom elektrickým prúdom</w:t>
            </w:r>
            <w:r>
              <w:rPr>
                <w:noProof/>
                <w:webHidden/>
              </w:rPr>
              <w:tab/>
            </w:r>
            <w:r>
              <w:rPr>
                <w:noProof/>
                <w:webHidden/>
              </w:rPr>
              <w:fldChar w:fldCharType="begin"/>
            </w:r>
            <w:r>
              <w:rPr>
                <w:noProof/>
                <w:webHidden/>
              </w:rPr>
              <w:instrText xml:space="preserve"> PAGEREF _Toc132804303 \h </w:instrText>
            </w:r>
            <w:r>
              <w:rPr>
                <w:noProof/>
                <w:webHidden/>
              </w:rPr>
            </w:r>
            <w:r>
              <w:rPr>
                <w:noProof/>
                <w:webHidden/>
              </w:rPr>
              <w:fldChar w:fldCharType="separate"/>
            </w:r>
            <w:r w:rsidR="00994FDD">
              <w:rPr>
                <w:noProof/>
                <w:webHidden/>
              </w:rPr>
              <w:t>17</w:t>
            </w:r>
            <w:r>
              <w:rPr>
                <w:noProof/>
                <w:webHidden/>
              </w:rPr>
              <w:fldChar w:fldCharType="end"/>
            </w:r>
          </w:hyperlink>
        </w:p>
        <w:p w14:paraId="13483BD3" w14:textId="0461CDE4" w:rsidR="001B6D3B" w:rsidRDefault="001B6D3B">
          <w:pPr>
            <w:pStyle w:val="Obsah1"/>
            <w:tabs>
              <w:tab w:val="left" w:pos="660"/>
              <w:tab w:val="right" w:leader="dot" w:pos="9968"/>
            </w:tabs>
            <w:rPr>
              <w:rFonts w:eastAsiaTheme="minorEastAsia"/>
              <w:noProof/>
              <w:lang w:eastAsia="sk-SK"/>
            </w:rPr>
          </w:pPr>
          <w:hyperlink w:anchor="_Toc132804304" w:history="1">
            <w:r w:rsidRPr="00CC68E4">
              <w:rPr>
                <w:rStyle w:val="Hypertextovprepojenie"/>
                <w:rFonts w:ascii="Arial" w:hAnsi="Arial" w:cs="Arial"/>
                <w:noProof/>
              </w:rPr>
              <w:t>9.2.</w:t>
            </w:r>
            <w:r>
              <w:rPr>
                <w:rFonts w:eastAsiaTheme="minorEastAsia"/>
                <w:noProof/>
                <w:lang w:eastAsia="sk-SK"/>
              </w:rPr>
              <w:tab/>
            </w:r>
            <w:r w:rsidRPr="00CC68E4">
              <w:rPr>
                <w:rStyle w:val="Hypertextovprepojenie"/>
                <w:rFonts w:ascii="Arial" w:hAnsi="Arial" w:cs="Arial"/>
                <w:noProof/>
              </w:rPr>
              <w:t>Starostlivosť o životné prostredie</w:t>
            </w:r>
            <w:r>
              <w:rPr>
                <w:noProof/>
                <w:webHidden/>
              </w:rPr>
              <w:tab/>
            </w:r>
            <w:r>
              <w:rPr>
                <w:noProof/>
                <w:webHidden/>
              </w:rPr>
              <w:fldChar w:fldCharType="begin"/>
            </w:r>
            <w:r>
              <w:rPr>
                <w:noProof/>
                <w:webHidden/>
              </w:rPr>
              <w:instrText xml:space="preserve"> PAGEREF _Toc132804304 \h </w:instrText>
            </w:r>
            <w:r>
              <w:rPr>
                <w:noProof/>
                <w:webHidden/>
              </w:rPr>
            </w:r>
            <w:r>
              <w:rPr>
                <w:noProof/>
                <w:webHidden/>
              </w:rPr>
              <w:fldChar w:fldCharType="separate"/>
            </w:r>
            <w:r w:rsidR="00994FDD">
              <w:rPr>
                <w:noProof/>
                <w:webHidden/>
              </w:rPr>
              <w:t>18</w:t>
            </w:r>
            <w:r>
              <w:rPr>
                <w:noProof/>
                <w:webHidden/>
              </w:rPr>
              <w:fldChar w:fldCharType="end"/>
            </w:r>
          </w:hyperlink>
        </w:p>
        <w:p w14:paraId="552BC0E7" w14:textId="06E2EC46" w:rsidR="001B6D3B" w:rsidRDefault="001B6D3B">
          <w:pPr>
            <w:pStyle w:val="Obsah1"/>
            <w:tabs>
              <w:tab w:val="left" w:pos="660"/>
              <w:tab w:val="right" w:leader="dot" w:pos="9968"/>
            </w:tabs>
            <w:rPr>
              <w:rFonts w:eastAsiaTheme="minorEastAsia"/>
              <w:noProof/>
              <w:lang w:eastAsia="sk-SK"/>
            </w:rPr>
          </w:pPr>
          <w:hyperlink w:anchor="_Toc132804305" w:history="1">
            <w:r w:rsidRPr="00CC68E4">
              <w:rPr>
                <w:rStyle w:val="Hypertextovprepojenie"/>
                <w:rFonts w:ascii="Arial" w:hAnsi="Arial" w:cs="Arial"/>
                <w:noProof/>
              </w:rPr>
              <w:t>9.3.</w:t>
            </w:r>
            <w:r>
              <w:rPr>
                <w:rFonts w:eastAsiaTheme="minorEastAsia"/>
                <w:noProof/>
                <w:lang w:eastAsia="sk-SK"/>
              </w:rPr>
              <w:tab/>
            </w:r>
            <w:r w:rsidRPr="00CC68E4">
              <w:rPr>
                <w:rStyle w:val="Hypertextovprepojenie"/>
                <w:rFonts w:ascii="Arial" w:hAnsi="Arial" w:cs="Arial"/>
                <w:noProof/>
              </w:rPr>
              <w:t>Nakladanie s odpadom</w:t>
            </w:r>
            <w:r>
              <w:rPr>
                <w:noProof/>
                <w:webHidden/>
              </w:rPr>
              <w:tab/>
            </w:r>
            <w:r>
              <w:rPr>
                <w:noProof/>
                <w:webHidden/>
              </w:rPr>
              <w:fldChar w:fldCharType="begin"/>
            </w:r>
            <w:r>
              <w:rPr>
                <w:noProof/>
                <w:webHidden/>
              </w:rPr>
              <w:instrText xml:space="preserve"> PAGEREF _Toc132804305 \h </w:instrText>
            </w:r>
            <w:r>
              <w:rPr>
                <w:noProof/>
                <w:webHidden/>
              </w:rPr>
            </w:r>
            <w:r>
              <w:rPr>
                <w:noProof/>
                <w:webHidden/>
              </w:rPr>
              <w:fldChar w:fldCharType="separate"/>
            </w:r>
            <w:r w:rsidR="00994FDD">
              <w:rPr>
                <w:noProof/>
                <w:webHidden/>
              </w:rPr>
              <w:t>18</w:t>
            </w:r>
            <w:r>
              <w:rPr>
                <w:noProof/>
                <w:webHidden/>
              </w:rPr>
              <w:fldChar w:fldCharType="end"/>
            </w:r>
          </w:hyperlink>
        </w:p>
        <w:p w14:paraId="0A94410D" w14:textId="6634E832" w:rsidR="001B6D3B" w:rsidRDefault="001B6D3B">
          <w:pPr>
            <w:pStyle w:val="Obsah1"/>
            <w:tabs>
              <w:tab w:val="left" w:pos="660"/>
              <w:tab w:val="right" w:leader="dot" w:pos="9968"/>
            </w:tabs>
            <w:rPr>
              <w:rFonts w:eastAsiaTheme="minorEastAsia"/>
              <w:noProof/>
              <w:lang w:eastAsia="sk-SK"/>
            </w:rPr>
          </w:pPr>
          <w:hyperlink w:anchor="_Toc132804306" w:history="1">
            <w:r w:rsidRPr="00CC68E4">
              <w:rPr>
                <w:rStyle w:val="Hypertextovprepojenie"/>
                <w:rFonts w:ascii="Arial" w:hAnsi="Arial" w:cs="Arial"/>
                <w:noProof/>
              </w:rPr>
              <w:t>9.4.</w:t>
            </w:r>
            <w:r>
              <w:rPr>
                <w:rFonts w:eastAsiaTheme="minorEastAsia"/>
                <w:noProof/>
                <w:lang w:eastAsia="sk-SK"/>
              </w:rPr>
              <w:tab/>
            </w:r>
            <w:r w:rsidRPr="00CC68E4">
              <w:rPr>
                <w:rStyle w:val="Hypertextovprepojenie"/>
                <w:rFonts w:ascii="Arial" w:hAnsi="Arial" w:cs="Arial"/>
                <w:noProof/>
              </w:rPr>
              <w:t>Riešenie z hľadiska BOZP</w:t>
            </w:r>
            <w:r>
              <w:rPr>
                <w:noProof/>
                <w:webHidden/>
              </w:rPr>
              <w:tab/>
            </w:r>
            <w:r>
              <w:rPr>
                <w:noProof/>
                <w:webHidden/>
              </w:rPr>
              <w:fldChar w:fldCharType="begin"/>
            </w:r>
            <w:r>
              <w:rPr>
                <w:noProof/>
                <w:webHidden/>
              </w:rPr>
              <w:instrText xml:space="preserve"> PAGEREF _Toc132804306 \h </w:instrText>
            </w:r>
            <w:r>
              <w:rPr>
                <w:noProof/>
                <w:webHidden/>
              </w:rPr>
            </w:r>
            <w:r>
              <w:rPr>
                <w:noProof/>
                <w:webHidden/>
              </w:rPr>
              <w:fldChar w:fldCharType="separate"/>
            </w:r>
            <w:r w:rsidR="00994FDD">
              <w:rPr>
                <w:noProof/>
                <w:webHidden/>
              </w:rPr>
              <w:t>19</w:t>
            </w:r>
            <w:r>
              <w:rPr>
                <w:noProof/>
                <w:webHidden/>
              </w:rPr>
              <w:fldChar w:fldCharType="end"/>
            </w:r>
          </w:hyperlink>
        </w:p>
        <w:p w14:paraId="74904F1C" w14:textId="5FFF3941" w:rsidR="001B6D3B" w:rsidRDefault="001B6D3B">
          <w:pPr>
            <w:pStyle w:val="Obsah2"/>
            <w:tabs>
              <w:tab w:val="left" w:pos="880"/>
              <w:tab w:val="right" w:leader="dot" w:pos="9968"/>
            </w:tabs>
            <w:rPr>
              <w:rFonts w:eastAsiaTheme="minorEastAsia"/>
              <w:noProof/>
              <w:lang w:eastAsia="sk-SK"/>
            </w:rPr>
          </w:pPr>
          <w:hyperlink w:anchor="_Toc132804307" w:history="1">
            <w:r w:rsidRPr="00CC68E4">
              <w:rPr>
                <w:rStyle w:val="Hypertextovprepojenie"/>
                <w:rFonts w:ascii="Arial" w:hAnsi="Arial" w:cs="Arial"/>
                <w:b/>
                <w:bCs/>
                <w:noProof/>
              </w:rPr>
              <w:t>10.</w:t>
            </w:r>
            <w:r>
              <w:rPr>
                <w:rFonts w:eastAsiaTheme="minorEastAsia"/>
                <w:noProof/>
                <w:lang w:eastAsia="sk-SK"/>
              </w:rPr>
              <w:tab/>
            </w:r>
            <w:r w:rsidRPr="00CC68E4">
              <w:rPr>
                <w:rStyle w:val="Hypertextovprepojenie"/>
                <w:rFonts w:ascii="Arial" w:hAnsi="Arial" w:cs="Arial"/>
                <w:b/>
                <w:bCs/>
                <w:noProof/>
              </w:rPr>
              <w:t>ZÁVER</w:t>
            </w:r>
            <w:r>
              <w:rPr>
                <w:noProof/>
                <w:webHidden/>
              </w:rPr>
              <w:tab/>
            </w:r>
            <w:r>
              <w:rPr>
                <w:noProof/>
                <w:webHidden/>
              </w:rPr>
              <w:fldChar w:fldCharType="begin"/>
            </w:r>
            <w:r>
              <w:rPr>
                <w:noProof/>
                <w:webHidden/>
              </w:rPr>
              <w:instrText xml:space="preserve"> PAGEREF _Toc132804307 \h </w:instrText>
            </w:r>
            <w:r>
              <w:rPr>
                <w:noProof/>
                <w:webHidden/>
              </w:rPr>
            </w:r>
            <w:r>
              <w:rPr>
                <w:noProof/>
                <w:webHidden/>
              </w:rPr>
              <w:fldChar w:fldCharType="separate"/>
            </w:r>
            <w:r w:rsidR="00994FDD">
              <w:rPr>
                <w:noProof/>
                <w:webHidden/>
              </w:rPr>
              <w:t>19</w:t>
            </w:r>
            <w:r>
              <w:rPr>
                <w:noProof/>
                <w:webHidden/>
              </w:rPr>
              <w:fldChar w:fldCharType="end"/>
            </w:r>
          </w:hyperlink>
        </w:p>
        <w:p w14:paraId="5F37D8A3" w14:textId="22A2B3E1" w:rsidR="001B6D3B" w:rsidRDefault="001B6D3B">
          <w:pPr>
            <w:pStyle w:val="Obsah2"/>
            <w:tabs>
              <w:tab w:val="left" w:pos="880"/>
              <w:tab w:val="right" w:leader="dot" w:pos="9968"/>
            </w:tabs>
            <w:rPr>
              <w:rFonts w:eastAsiaTheme="minorEastAsia"/>
              <w:noProof/>
              <w:lang w:eastAsia="sk-SK"/>
            </w:rPr>
          </w:pPr>
          <w:hyperlink w:anchor="_Toc132804308" w:history="1">
            <w:r w:rsidRPr="00CC68E4">
              <w:rPr>
                <w:rStyle w:val="Hypertextovprepojenie"/>
                <w:rFonts w:ascii="Arial" w:hAnsi="Arial" w:cs="Arial"/>
                <w:b/>
                <w:bCs/>
                <w:noProof/>
              </w:rPr>
              <w:t>11.</w:t>
            </w:r>
            <w:r>
              <w:rPr>
                <w:rFonts w:eastAsiaTheme="minorEastAsia"/>
                <w:noProof/>
                <w:lang w:eastAsia="sk-SK"/>
              </w:rPr>
              <w:tab/>
            </w:r>
            <w:r w:rsidRPr="00CC68E4">
              <w:rPr>
                <w:rStyle w:val="Hypertextovprepojenie"/>
                <w:rFonts w:ascii="Arial" w:hAnsi="Arial" w:cs="Arial"/>
                <w:b/>
                <w:bCs/>
                <w:noProof/>
              </w:rPr>
              <w:t>PRÍLOHY TECHNICKEJ SPRÁVY</w:t>
            </w:r>
            <w:r>
              <w:rPr>
                <w:noProof/>
                <w:webHidden/>
              </w:rPr>
              <w:tab/>
            </w:r>
            <w:r>
              <w:rPr>
                <w:noProof/>
                <w:webHidden/>
              </w:rPr>
              <w:fldChar w:fldCharType="begin"/>
            </w:r>
            <w:r>
              <w:rPr>
                <w:noProof/>
                <w:webHidden/>
              </w:rPr>
              <w:instrText xml:space="preserve"> PAGEREF _Toc132804308 \h </w:instrText>
            </w:r>
            <w:r>
              <w:rPr>
                <w:noProof/>
                <w:webHidden/>
              </w:rPr>
            </w:r>
            <w:r>
              <w:rPr>
                <w:noProof/>
                <w:webHidden/>
              </w:rPr>
              <w:fldChar w:fldCharType="separate"/>
            </w:r>
            <w:r w:rsidR="00994FDD">
              <w:rPr>
                <w:noProof/>
                <w:webHidden/>
              </w:rPr>
              <w:t>20</w:t>
            </w:r>
            <w:r>
              <w:rPr>
                <w:noProof/>
                <w:webHidden/>
              </w:rPr>
              <w:fldChar w:fldCharType="end"/>
            </w:r>
          </w:hyperlink>
        </w:p>
        <w:p w14:paraId="1FB6722E" w14:textId="7C7EBB9B" w:rsidR="00AA69DE" w:rsidRDefault="00AA69DE" w:rsidP="001E2CBA">
          <w:pPr>
            <w:pStyle w:val="Obsah1"/>
            <w:tabs>
              <w:tab w:val="left" w:pos="440"/>
              <w:tab w:val="right" w:leader="dot" w:pos="9968"/>
            </w:tabs>
          </w:pPr>
          <w:r>
            <w:rPr>
              <w:b/>
              <w:bCs/>
            </w:rPr>
            <w:fldChar w:fldCharType="end"/>
          </w:r>
        </w:p>
      </w:sdtContent>
    </w:sdt>
    <w:p w14:paraId="455B503A" w14:textId="5B218A33" w:rsidR="00AA69DE" w:rsidRDefault="00AA69DE"/>
    <w:p w14:paraId="30BFAB28" w14:textId="1DD0EDEF" w:rsidR="00AA69DE" w:rsidRDefault="00AA69DE"/>
    <w:p w14:paraId="7344A59D" w14:textId="2B92764A" w:rsidR="001E2CBA" w:rsidRDefault="001E2CBA"/>
    <w:p w14:paraId="2CD0D145" w14:textId="71DEA1B3" w:rsidR="001E2CBA" w:rsidRDefault="001E2CBA"/>
    <w:p w14:paraId="04EE4EF6" w14:textId="4557DB74" w:rsidR="003B2A66" w:rsidRDefault="003B2A66"/>
    <w:p w14:paraId="568AD1CC" w14:textId="269F6517" w:rsidR="003B2A66" w:rsidRDefault="003B2A66"/>
    <w:p w14:paraId="4BF5DEFF" w14:textId="3278CCF5" w:rsidR="003B2A66" w:rsidRDefault="003B2A66"/>
    <w:p w14:paraId="5F5B9131" w14:textId="56DDFBDC" w:rsidR="003B2A66" w:rsidRDefault="003B2A66"/>
    <w:p w14:paraId="1D1418D1" w14:textId="2708C100" w:rsidR="003B2A66" w:rsidRDefault="003B2A66"/>
    <w:p w14:paraId="51838D4C" w14:textId="77777777" w:rsidR="002B6922" w:rsidRDefault="002B6922"/>
    <w:p w14:paraId="15E0E3E3" w14:textId="6F93287F" w:rsidR="003B2A66" w:rsidRDefault="003B2A66"/>
    <w:p w14:paraId="7B857057" w14:textId="4933C280" w:rsidR="003B2A66" w:rsidRDefault="003B2A66"/>
    <w:p w14:paraId="61B97CF1" w14:textId="23FB1E97" w:rsidR="003B2A66" w:rsidRDefault="003B2A66"/>
    <w:p w14:paraId="73D1560D" w14:textId="40DF30B3" w:rsidR="003B2A66" w:rsidRDefault="003B2A66"/>
    <w:p w14:paraId="4D5C2628" w14:textId="6330B248" w:rsidR="003B2A66" w:rsidRDefault="003B2A66"/>
    <w:p w14:paraId="5E34679F" w14:textId="1B781515" w:rsidR="003B2A66" w:rsidRDefault="003B2A66"/>
    <w:p w14:paraId="68CD83B1" w14:textId="77777777" w:rsidR="003B2A66" w:rsidRDefault="003B2A66"/>
    <w:p w14:paraId="2CC68169" w14:textId="565F741B" w:rsidR="001E2CBA" w:rsidRDefault="001E2CBA"/>
    <w:p w14:paraId="26F61D48" w14:textId="4ACE1518" w:rsidR="001E2CBA" w:rsidRDefault="001E2CBA"/>
    <w:p w14:paraId="6D31361D" w14:textId="77777777" w:rsidR="002B6922" w:rsidRDefault="002B6922"/>
    <w:p w14:paraId="19E1B43E" w14:textId="77777777" w:rsidR="002B6922" w:rsidRDefault="002B6922"/>
    <w:p w14:paraId="3B4E5C60" w14:textId="77777777" w:rsidR="002D3F6E" w:rsidRDefault="002D3F6E"/>
    <w:p w14:paraId="0D02AAAF" w14:textId="77777777" w:rsidR="002D3F6E" w:rsidRDefault="002D3F6E"/>
    <w:p w14:paraId="42878814" w14:textId="77777777" w:rsidR="002D3F6E" w:rsidRDefault="002D3F6E"/>
    <w:p w14:paraId="757C6FCF" w14:textId="77777777" w:rsidR="002B6922" w:rsidRDefault="002B6922"/>
    <w:p w14:paraId="4D7063E6" w14:textId="6BB5453F" w:rsidR="001E2CBA" w:rsidRDefault="001E2CBA"/>
    <w:p w14:paraId="0DFC1F1A" w14:textId="77777777" w:rsidR="002B6922" w:rsidRDefault="002B6922" w:rsidP="002B6922"/>
    <w:p w14:paraId="1C41ECB5" w14:textId="77777777" w:rsidR="002B6922" w:rsidRPr="00961A7D" w:rsidRDefault="002B6922" w:rsidP="002B6922">
      <w:pPr>
        <w:pStyle w:val="Nadpis20"/>
        <w:numPr>
          <w:ilvl w:val="0"/>
          <w:numId w:val="1"/>
        </w:numPr>
        <w:shd w:val="clear" w:color="auto" w:fill="D9D9D9" w:themeFill="background1" w:themeFillShade="D9"/>
        <w:ind w:left="0" w:firstLine="0"/>
        <w:rPr>
          <w:rFonts w:ascii="Arial" w:hAnsi="Arial" w:cs="Arial"/>
          <w:b/>
          <w:bCs/>
          <w:color w:val="auto"/>
          <w:sz w:val="24"/>
          <w:szCs w:val="24"/>
        </w:rPr>
      </w:pPr>
      <w:bookmarkStart w:id="0" w:name="_Toc128465032"/>
      <w:bookmarkStart w:id="1" w:name="_Toc77336959"/>
      <w:bookmarkStart w:id="2" w:name="_Toc77337169"/>
      <w:bookmarkStart w:id="3" w:name="_Toc78313786"/>
      <w:bookmarkStart w:id="4" w:name="_Toc127257349"/>
      <w:bookmarkStart w:id="5" w:name="_Toc132804265"/>
      <w:r w:rsidRPr="00961A7D">
        <w:rPr>
          <w:rFonts w:ascii="Arial" w:hAnsi="Arial" w:cs="Arial"/>
          <w:b/>
          <w:bCs/>
          <w:color w:val="auto"/>
          <w:sz w:val="24"/>
          <w:szCs w:val="24"/>
        </w:rPr>
        <w:t>IDENTIFIKAČNÉ ÚDAJE</w:t>
      </w:r>
      <w:bookmarkEnd w:id="0"/>
      <w:bookmarkEnd w:id="5"/>
      <w:r w:rsidRPr="00961A7D">
        <w:rPr>
          <w:rFonts w:ascii="Arial" w:hAnsi="Arial" w:cs="Arial"/>
          <w:b/>
          <w:bCs/>
          <w:color w:val="auto"/>
          <w:sz w:val="24"/>
          <w:szCs w:val="24"/>
        </w:rPr>
        <w:t xml:space="preserve"> </w:t>
      </w:r>
      <w:bookmarkEnd w:id="1"/>
      <w:bookmarkEnd w:id="2"/>
      <w:bookmarkEnd w:id="3"/>
      <w:bookmarkEnd w:id="4"/>
      <w:r w:rsidRPr="00961A7D">
        <w:rPr>
          <w:rFonts w:ascii="Arial" w:hAnsi="Arial" w:cs="Arial"/>
          <w:b/>
          <w:bCs/>
          <w:color w:val="auto"/>
          <w:sz w:val="24"/>
          <w:szCs w:val="24"/>
        </w:rPr>
        <w:t xml:space="preserve"> </w:t>
      </w:r>
    </w:p>
    <w:p w14:paraId="2822A170" w14:textId="77777777" w:rsidR="002B6922" w:rsidRDefault="002B6922" w:rsidP="002B6922">
      <w:pPr>
        <w:pStyle w:val="nadpis2"/>
        <w:numPr>
          <w:ilvl w:val="0"/>
          <w:numId w:val="0"/>
        </w:numPr>
        <w:spacing w:after="0"/>
        <w:ind w:left="794"/>
        <w:rPr>
          <w:snapToGrid w:val="0"/>
        </w:rPr>
      </w:pPr>
    </w:p>
    <w:p w14:paraId="53981CAE" w14:textId="77777777" w:rsidR="002B6922" w:rsidRPr="00961A7D" w:rsidRDefault="002B6922" w:rsidP="002B6922">
      <w:pPr>
        <w:pStyle w:val="Odsekzoznamu"/>
        <w:spacing w:after="0" w:line="240" w:lineRule="auto"/>
        <w:ind w:left="284" w:firstLine="283"/>
        <w:rPr>
          <w:rFonts w:ascii="Arial" w:hAnsi="Arial" w:cs="Arial"/>
          <w:b/>
          <w:bCs/>
        </w:rPr>
      </w:pPr>
      <w:bookmarkStart w:id="6" w:name="_Toc127257351"/>
      <w:bookmarkStart w:id="7" w:name="_Toc128465033"/>
      <w:r w:rsidRPr="00961A7D">
        <w:rPr>
          <w:rFonts w:ascii="Arial" w:hAnsi="Arial" w:cs="Arial"/>
          <w:b/>
          <w:bCs/>
        </w:rPr>
        <w:t>1.1</w:t>
      </w:r>
      <w:r w:rsidRPr="00961A7D">
        <w:rPr>
          <w:rFonts w:ascii="Arial" w:hAnsi="Arial" w:cs="Arial"/>
          <w:b/>
          <w:bCs/>
        </w:rPr>
        <w:tab/>
        <w:t>S</w:t>
      </w:r>
      <w:bookmarkEnd w:id="6"/>
      <w:r w:rsidRPr="00961A7D">
        <w:rPr>
          <w:rFonts w:ascii="Arial" w:hAnsi="Arial" w:cs="Arial"/>
          <w:b/>
          <w:bCs/>
        </w:rPr>
        <w:t>tavba:</w:t>
      </w:r>
      <w:bookmarkEnd w:id="7"/>
    </w:p>
    <w:p w14:paraId="0D9114A2" w14:textId="77777777" w:rsidR="002B6922" w:rsidRPr="00961A7D" w:rsidRDefault="002B6922" w:rsidP="002B6922">
      <w:pPr>
        <w:pStyle w:val="Text"/>
        <w:spacing w:after="16"/>
        <w:ind w:left="4253" w:hanging="4253"/>
        <w:rPr>
          <w:rFonts w:ascii="Arial" w:hAnsi="Arial" w:cs="Arial"/>
          <w:b/>
          <w:bCs/>
          <w:snapToGrid w:val="0"/>
          <w:sz w:val="22"/>
        </w:rPr>
      </w:pPr>
      <w:r w:rsidRPr="00961A7D">
        <w:rPr>
          <w:rFonts w:ascii="Arial" w:hAnsi="Arial" w:cs="Arial"/>
          <w:snapToGrid w:val="0"/>
          <w:sz w:val="22"/>
        </w:rPr>
        <w:t>názov stavby:</w:t>
      </w:r>
      <w:r w:rsidRPr="00961A7D">
        <w:rPr>
          <w:rFonts w:ascii="Arial" w:hAnsi="Arial" w:cs="Arial"/>
          <w:snapToGrid w:val="0"/>
          <w:sz w:val="22"/>
        </w:rPr>
        <w:tab/>
      </w:r>
      <w:r w:rsidRPr="00961A7D">
        <w:rPr>
          <w:rFonts w:ascii="Arial" w:hAnsi="Arial" w:cs="Arial"/>
          <w:b/>
          <w:bCs/>
          <w:snapToGrid w:val="0"/>
          <w:sz w:val="22"/>
        </w:rPr>
        <w:t>Projekt CDS križovatky</w:t>
      </w:r>
      <w:r>
        <w:rPr>
          <w:rFonts w:ascii="Arial" w:hAnsi="Arial" w:cs="Arial"/>
          <w:b/>
          <w:bCs/>
          <w:snapToGrid w:val="0"/>
          <w:sz w:val="22"/>
        </w:rPr>
        <w:t xml:space="preserve"> </w:t>
      </w:r>
      <w:r w:rsidRPr="00961A7D">
        <w:rPr>
          <w:rFonts w:ascii="Arial" w:hAnsi="Arial" w:cs="Arial"/>
          <w:b/>
          <w:bCs/>
          <w:snapToGrid w:val="0"/>
          <w:sz w:val="22"/>
        </w:rPr>
        <w:t xml:space="preserve">„Bytový dom Terchovská                                                   a Dotknuté územie“ </w:t>
      </w:r>
    </w:p>
    <w:p w14:paraId="11D14107" w14:textId="77777777" w:rsidR="002B6922" w:rsidRPr="00961A7D" w:rsidRDefault="002B6922" w:rsidP="002B6922">
      <w:pPr>
        <w:pStyle w:val="Text"/>
        <w:spacing w:before="60" w:after="16"/>
        <w:rPr>
          <w:rFonts w:ascii="Arial" w:hAnsi="Arial" w:cs="Arial"/>
          <w:snapToGrid w:val="0"/>
          <w:sz w:val="22"/>
        </w:rPr>
      </w:pPr>
      <w:r w:rsidRPr="00961A7D">
        <w:rPr>
          <w:rFonts w:ascii="Arial" w:hAnsi="Arial" w:cs="Arial"/>
          <w:snapToGrid w:val="0"/>
          <w:sz w:val="22"/>
        </w:rPr>
        <w:t>katastrálne územie:</w:t>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t>Trnávka</w:t>
      </w:r>
    </w:p>
    <w:p w14:paraId="23B86989" w14:textId="77777777" w:rsidR="002B6922" w:rsidRPr="00961A7D" w:rsidRDefault="002B6922" w:rsidP="002B6922">
      <w:pPr>
        <w:pStyle w:val="Text"/>
        <w:spacing w:after="16"/>
        <w:rPr>
          <w:rFonts w:ascii="Arial" w:hAnsi="Arial" w:cs="Arial"/>
          <w:snapToGrid w:val="0"/>
          <w:sz w:val="22"/>
        </w:rPr>
      </w:pPr>
      <w:r w:rsidRPr="00961A7D">
        <w:rPr>
          <w:rFonts w:ascii="Arial" w:hAnsi="Arial" w:cs="Arial"/>
          <w:snapToGrid w:val="0"/>
          <w:sz w:val="22"/>
        </w:rPr>
        <w:t>okres:</w:t>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t>Bratislava II – M.Č. Ružinov</w:t>
      </w:r>
    </w:p>
    <w:p w14:paraId="74B564E3" w14:textId="77777777" w:rsidR="002B6922" w:rsidRPr="00961A7D" w:rsidRDefault="002B6922" w:rsidP="002B6922">
      <w:pPr>
        <w:pStyle w:val="Text"/>
        <w:spacing w:after="16"/>
        <w:rPr>
          <w:rFonts w:ascii="Arial" w:hAnsi="Arial" w:cs="Arial"/>
          <w:snapToGrid w:val="0"/>
          <w:sz w:val="22"/>
        </w:rPr>
      </w:pPr>
      <w:r w:rsidRPr="00961A7D">
        <w:rPr>
          <w:rFonts w:ascii="Arial" w:hAnsi="Arial" w:cs="Arial"/>
          <w:snapToGrid w:val="0"/>
          <w:sz w:val="22"/>
        </w:rPr>
        <w:t>kraj:</w:t>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t xml:space="preserve">Bratislavský kraj   </w:t>
      </w:r>
    </w:p>
    <w:p w14:paraId="6DEC5A8A" w14:textId="77777777" w:rsidR="002B6922" w:rsidRPr="00961A7D" w:rsidRDefault="002B6922" w:rsidP="002B6922">
      <w:pPr>
        <w:pStyle w:val="Text"/>
        <w:spacing w:after="16"/>
        <w:rPr>
          <w:rFonts w:ascii="Arial" w:hAnsi="Arial" w:cs="Arial"/>
          <w:snapToGrid w:val="0"/>
          <w:sz w:val="22"/>
        </w:rPr>
      </w:pPr>
      <w:r w:rsidRPr="00961A7D">
        <w:rPr>
          <w:rFonts w:ascii="Arial" w:hAnsi="Arial" w:cs="Arial"/>
          <w:snapToGrid w:val="0"/>
          <w:sz w:val="22"/>
        </w:rPr>
        <w:t>druh stavby:</w:t>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t>inžinierske stavby</w:t>
      </w:r>
    </w:p>
    <w:p w14:paraId="1F5A4690" w14:textId="77777777" w:rsidR="002B6922" w:rsidRPr="00961A7D" w:rsidRDefault="002B6922" w:rsidP="002B6922">
      <w:pPr>
        <w:pStyle w:val="Text"/>
        <w:spacing w:after="16"/>
        <w:rPr>
          <w:rFonts w:ascii="Arial" w:hAnsi="Arial" w:cs="Arial"/>
          <w:snapToGrid w:val="0"/>
          <w:sz w:val="22"/>
        </w:rPr>
      </w:pPr>
      <w:r w:rsidRPr="00961A7D">
        <w:rPr>
          <w:rFonts w:ascii="Arial" w:hAnsi="Arial" w:cs="Arial"/>
          <w:snapToGrid w:val="0"/>
          <w:sz w:val="22"/>
        </w:rPr>
        <w:t>charakter činnosti:</w:t>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r>
      <w:r w:rsidRPr="00961A7D">
        <w:rPr>
          <w:rFonts w:ascii="Arial" w:hAnsi="Arial" w:cs="Arial"/>
          <w:snapToGrid w:val="0"/>
          <w:sz w:val="22"/>
        </w:rPr>
        <w:tab/>
        <w:t>novostavba + rekonštrukcia</w:t>
      </w:r>
    </w:p>
    <w:p w14:paraId="6551C17A" w14:textId="77777777" w:rsidR="002B6922" w:rsidRPr="00961A7D" w:rsidRDefault="002B6922" w:rsidP="002B6922">
      <w:pPr>
        <w:pStyle w:val="Text"/>
        <w:spacing w:after="0"/>
        <w:rPr>
          <w:rFonts w:ascii="Arial" w:hAnsi="Arial" w:cs="Arial"/>
          <w:snapToGrid w:val="0"/>
          <w:sz w:val="22"/>
        </w:rPr>
      </w:pPr>
    </w:p>
    <w:p w14:paraId="0C7843E2" w14:textId="77777777" w:rsidR="002B6922" w:rsidRPr="00961A7D" w:rsidRDefault="002B6922" w:rsidP="002B6922">
      <w:pPr>
        <w:pStyle w:val="Odsekzoznamu"/>
        <w:spacing w:after="0" w:line="240" w:lineRule="auto"/>
        <w:ind w:left="284" w:firstLine="283"/>
        <w:rPr>
          <w:rFonts w:ascii="Arial" w:hAnsi="Arial" w:cs="Arial"/>
          <w:b/>
          <w:bCs/>
        </w:rPr>
      </w:pPr>
      <w:bookmarkStart w:id="8" w:name="_Toc127257352"/>
      <w:bookmarkStart w:id="9" w:name="_Toc128465034"/>
      <w:r w:rsidRPr="00961A7D">
        <w:rPr>
          <w:rFonts w:ascii="Arial" w:hAnsi="Arial" w:cs="Arial"/>
          <w:b/>
          <w:bCs/>
        </w:rPr>
        <w:t>1.2</w:t>
      </w:r>
      <w:r w:rsidRPr="00961A7D">
        <w:rPr>
          <w:rFonts w:ascii="Arial" w:hAnsi="Arial" w:cs="Arial"/>
          <w:b/>
          <w:bCs/>
        </w:rPr>
        <w:tab/>
        <w:t>Stavebník:</w:t>
      </w:r>
      <w:bookmarkEnd w:id="8"/>
      <w:bookmarkEnd w:id="9"/>
    </w:p>
    <w:p w14:paraId="7CD0F16A"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stavebník:</w:t>
      </w:r>
      <w:r w:rsidRPr="00961A7D">
        <w:rPr>
          <w:rFonts w:ascii="Arial" w:hAnsi="Arial" w:cs="Arial"/>
          <w:snapToGrid w:val="0"/>
          <w:sz w:val="22"/>
        </w:rPr>
        <w:tab/>
      </w:r>
      <w:r w:rsidRPr="00961A7D">
        <w:rPr>
          <w:rFonts w:ascii="Arial" w:hAnsi="Arial" w:cs="Arial"/>
          <w:b/>
          <w:bCs/>
          <w:snapToGrid w:val="0"/>
          <w:sz w:val="22"/>
        </w:rPr>
        <w:t>Hlavné mesto Slovenskej republiky Bratislava</w:t>
      </w:r>
      <w:r w:rsidRPr="00961A7D">
        <w:rPr>
          <w:rFonts w:ascii="Arial" w:hAnsi="Arial" w:cs="Arial"/>
          <w:snapToGrid w:val="0"/>
          <w:sz w:val="22"/>
        </w:rPr>
        <w:t xml:space="preserve"> </w:t>
      </w:r>
    </w:p>
    <w:p w14:paraId="76CA782D"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sídlo:</w:t>
      </w:r>
      <w:r w:rsidRPr="00961A7D">
        <w:rPr>
          <w:rFonts w:ascii="Arial" w:hAnsi="Arial" w:cs="Arial"/>
          <w:snapToGrid w:val="0"/>
          <w:sz w:val="22"/>
        </w:rPr>
        <w:tab/>
        <w:t xml:space="preserve">Primaciálne nám. 1, 811 01 Bratislava </w:t>
      </w:r>
    </w:p>
    <w:p w14:paraId="50713C2D"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IČO:</w:t>
      </w:r>
      <w:r w:rsidRPr="00961A7D">
        <w:rPr>
          <w:rFonts w:ascii="Arial" w:hAnsi="Arial" w:cs="Arial"/>
          <w:snapToGrid w:val="0"/>
          <w:sz w:val="22"/>
        </w:rPr>
        <w:tab/>
        <w:t>00 603 481</w:t>
      </w:r>
    </w:p>
    <w:p w14:paraId="231E5E7F"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IČ DPH:</w:t>
      </w:r>
      <w:r w:rsidRPr="00961A7D">
        <w:rPr>
          <w:rFonts w:ascii="Arial" w:hAnsi="Arial" w:cs="Arial"/>
          <w:snapToGrid w:val="0"/>
          <w:sz w:val="22"/>
        </w:rPr>
        <w:tab/>
        <w:t>SK2020372596</w:t>
      </w:r>
    </w:p>
    <w:p w14:paraId="5F1BE0F0"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kontaktná osoba:</w:t>
      </w:r>
      <w:r w:rsidRPr="00961A7D">
        <w:rPr>
          <w:rFonts w:ascii="Arial" w:hAnsi="Arial" w:cs="Arial"/>
          <w:snapToGrid w:val="0"/>
          <w:sz w:val="22"/>
        </w:rPr>
        <w:tab/>
        <w:t>Mgr. Juraj Mach MSc.</w:t>
      </w:r>
    </w:p>
    <w:p w14:paraId="4B9136DF" w14:textId="77777777" w:rsidR="002B6922" w:rsidRPr="00961A7D" w:rsidRDefault="002B6922" w:rsidP="002B6922">
      <w:pPr>
        <w:pStyle w:val="Text"/>
        <w:spacing w:after="0"/>
        <w:rPr>
          <w:rFonts w:ascii="Arial" w:hAnsi="Arial" w:cs="Arial"/>
          <w:snapToGrid w:val="0"/>
          <w:sz w:val="22"/>
        </w:rPr>
      </w:pPr>
    </w:p>
    <w:p w14:paraId="1CF2E121" w14:textId="77777777" w:rsidR="002B6922" w:rsidRPr="00961A7D" w:rsidRDefault="002B6922" w:rsidP="002B6922">
      <w:pPr>
        <w:pStyle w:val="Odsekzoznamu"/>
        <w:spacing w:after="0" w:line="240" w:lineRule="auto"/>
        <w:ind w:left="284" w:firstLine="283"/>
        <w:rPr>
          <w:rFonts w:ascii="Arial" w:hAnsi="Arial" w:cs="Arial"/>
          <w:b/>
          <w:bCs/>
        </w:rPr>
      </w:pPr>
      <w:bookmarkStart w:id="10" w:name="_Toc128465035"/>
      <w:r w:rsidRPr="00961A7D">
        <w:rPr>
          <w:rFonts w:ascii="Arial" w:hAnsi="Arial" w:cs="Arial"/>
          <w:b/>
          <w:bCs/>
        </w:rPr>
        <w:t>1.3</w:t>
      </w:r>
      <w:r w:rsidRPr="00961A7D">
        <w:rPr>
          <w:rFonts w:ascii="Arial" w:hAnsi="Arial" w:cs="Arial"/>
          <w:b/>
          <w:bCs/>
        </w:rPr>
        <w:tab/>
        <w:t>Objednávateľ:</w:t>
      </w:r>
      <w:bookmarkEnd w:id="10"/>
    </w:p>
    <w:p w14:paraId="2CB379D8"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stavebníka zastupuje:</w:t>
      </w:r>
      <w:r w:rsidRPr="00961A7D">
        <w:rPr>
          <w:rFonts w:ascii="Arial" w:hAnsi="Arial" w:cs="Arial"/>
          <w:snapToGrid w:val="0"/>
          <w:sz w:val="22"/>
        </w:rPr>
        <w:tab/>
      </w:r>
      <w:r w:rsidRPr="00961A7D">
        <w:rPr>
          <w:rFonts w:ascii="Arial" w:hAnsi="Arial" w:cs="Arial"/>
          <w:b/>
          <w:bCs/>
          <w:snapToGrid w:val="0"/>
          <w:sz w:val="22"/>
        </w:rPr>
        <w:t>METRO Bratislava a.s.</w:t>
      </w:r>
    </w:p>
    <w:p w14:paraId="7C56188D"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sídlo:</w:t>
      </w:r>
      <w:r w:rsidRPr="00961A7D">
        <w:rPr>
          <w:rFonts w:ascii="Arial" w:hAnsi="Arial" w:cs="Arial"/>
          <w:snapToGrid w:val="0"/>
          <w:sz w:val="22"/>
        </w:rPr>
        <w:tab/>
        <w:t>Primaciálne námestie 1, 811 01 Bratislava</w:t>
      </w:r>
    </w:p>
    <w:p w14:paraId="0DF8C533"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 xml:space="preserve">adresa pre doručovanie pošty: </w:t>
      </w:r>
      <w:r w:rsidRPr="00961A7D">
        <w:rPr>
          <w:rFonts w:ascii="Arial" w:hAnsi="Arial" w:cs="Arial"/>
          <w:snapToGrid w:val="0"/>
          <w:sz w:val="22"/>
        </w:rPr>
        <w:tab/>
      </w:r>
      <w:proofErr w:type="spellStart"/>
      <w:r w:rsidRPr="00961A7D">
        <w:rPr>
          <w:rFonts w:ascii="Arial" w:hAnsi="Arial" w:cs="Arial"/>
          <w:snapToGrid w:val="0"/>
          <w:sz w:val="22"/>
        </w:rPr>
        <w:t>Muchovo</w:t>
      </w:r>
      <w:proofErr w:type="spellEnd"/>
      <w:r w:rsidRPr="00961A7D">
        <w:rPr>
          <w:rFonts w:ascii="Arial" w:hAnsi="Arial" w:cs="Arial"/>
          <w:snapToGrid w:val="0"/>
          <w:sz w:val="22"/>
        </w:rPr>
        <w:t xml:space="preserve"> nám. 12, 852 71 Bratislava</w:t>
      </w:r>
    </w:p>
    <w:p w14:paraId="1BB1DF44" w14:textId="77777777" w:rsidR="002B6922" w:rsidRPr="00961A7D" w:rsidRDefault="002B6922" w:rsidP="00FD5BE0">
      <w:pPr>
        <w:pStyle w:val="Text"/>
        <w:spacing w:after="16"/>
        <w:ind w:left="4253" w:hanging="4253"/>
        <w:jc w:val="left"/>
        <w:rPr>
          <w:rFonts w:ascii="Arial" w:hAnsi="Arial" w:cs="Arial"/>
          <w:snapToGrid w:val="0"/>
          <w:sz w:val="22"/>
        </w:rPr>
      </w:pPr>
      <w:r w:rsidRPr="00961A7D">
        <w:rPr>
          <w:rFonts w:ascii="Arial" w:hAnsi="Arial" w:cs="Arial"/>
          <w:snapToGrid w:val="0"/>
          <w:sz w:val="22"/>
        </w:rPr>
        <w:t>štatutárny zástupca:</w:t>
      </w:r>
      <w:r w:rsidRPr="00961A7D">
        <w:rPr>
          <w:rFonts w:ascii="Arial" w:hAnsi="Arial" w:cs="Arial"/>
          <w:snapToGrid w:val="0"/>
          <w:sz w:val="22"/>
        </w:rPr>
        <w:tab/>
        <w:t xml:space="preserve">Ing. Zuzana </w:t>
      </w:r>
      <w:proofErr w:type="spellStart"/>
      <w:r w:rsidRPr="00961A7D">
        <w:rPr>
          <w:rFonts w:ascii="Arial" w:hAnsi="Arial" w:cs="Arial"/>
          <w:snapToGrid w:val="0"/>
          <w:sz w:val="22"/>
        </w:rPr>
        <w:t>Kolman</w:t>
      </w:r>
      <w:proofErr w:type="spellEnd"/>
      <w:r w:rsidRPr="00961A7D">
        <w:rPr>
          <w:rFonts w:ascii="Arial" w:hAnsi="Arial" w:cs="Arial"/>
          <w:snapToGrid w:val="0"/>
          <w:sz w:val="22"/>
        </w:rPr>
        <w:t xml:space="preserve"> Šebestová, predsedníčka predstavenstva</w:t>
      </w:r>
    </w:p>
    <w:p w14:paraId="11CEEDDA"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ab/>
        <w:t>Mgr. Albín Mráz, člen predstavenstva</w:t>
      </w:r>
    </w:p>
    <w:p w14:paraId="4A8775DF"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IČO:</w:t>
      </w:r>
      <w:r w:rsidRPr="00961A7D">
        <w:rPr>
          <w:rFonts w:ascii="Arial" w:hAnsi="Arial" w:cs="Arial"/>
          <w:snapToGrid w:val="0"/>
          <w:sz w:val="22"/>
        </w:rPr>
        <w:tab/>
        <w:t>35 732 881</w:t>
      </w:r>
    </w:p>
    <w:p w14:paraId="49C1D642"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IČ DPH:</w:t>
      </w:r>
      <w:r w:rsidRPr="00961A7D">
        <w:rPr>
          <w:rFonts w:ascii="Arial" w:hAnsi="Arial" w:cs="Arial"/>
          <w:snapToGrid w:val="0"/>
          <w:sz w:val="22"/>
        </w:rPr>
        <w:tab/>
        <w:t>SK2020268910</w:t>
      </w:r>
    </w:p>
    <w:p w14:paraId="2C45918C"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projektový manažér:</w:t>
      </w:r>
      <w:r w:rsidRPr="00961A7D">
        <w:rPr>
          <w:rFonts w:ascii="Arial" w:hAnsi="Arial" w:cs="Arial"/>
          <w:snapToGrid w:val="0"/>
          <w:sz w:val="22"/>
        </w:rPr>
        <w:tab/>
        <w:t xml:space="preserve">Ing. Jozef Hnitka </w:t>
      </w:r>
    </w:p>
    <w:p w14:paraId="03ED6D19" w14:textId="77777777" w:rsidR="002B6922" w:rsidRPr="00961A7D" w:rsidRDefault="002B6922" w:rsidP="002B6922">
      <w:pPr>
        <w:pStyle w:val="Text"/>
        <w:spacing w:after="0"/>
        <w:rPr>
          <w:rFonts w:ascii="Arial" w:hAnsi="Arial" w:cs="Arial"/>
          <w:snapToGrid w:val="0"/>
          <w:sz w:val="22"/>
        </w:rPr>
      </w:pPr>
    </w:p>
    <w:p w14:paraId="467F0544" w14:textId="77777777" w:rsidR="002B6922" w:rsidRPr="00961A7D" w:rsidRDefault="002B6922" w:rsidP="002B6922">
      <w:pPr>
        <w:pStyle w:val="Odsekzoznamu"/>
        <w:spacing w:after="0" w:line="240" w:lineRule="auto"/>
        <w:ind w:left="284" w:firstLine="283"/>
        <w:rPr>
          <w:rFonts w:ascii="Arial" w:hAnsi="Arial" w:cs="Arial"/>
          <w:b/>
          <w:bCs/>
        </w:rPr>
      </w:pPr>
      <w:bookmarkStart w:id="11" w:name="_Toc127257353"/>
      <w:bookmarkStart w:id="12" w:name="_Toc128465036"/>
      <w:r w:rsidRPr="00961A7D">
        <w:rPr>
          <w:rFonts w:ascii="Arial" w:hAnsi="Arial" w:cs="Arial"/>
          <w:b/>
          <w:bCs/>
        </w:rPr>
        <w:t>1.4</w:t>
      </w:r>
      <w:r w:rsidRPr="00961A7D">
        <w:rPr>
          <w:rFonts w:ascii="Arial" w:hAnsi="Arial" w:cs="Arial"/>
          <w:b/>
          <w:bCs/>
        </w:rPr>
        <w:tab/>
        <w:t>Spracovateľ:</w:t>
      </w:r>
      <w:bookmarkEnd w:id="11"/>
      <w:bookmarkEnd w:id="12"/>
    </w:p>
    <w:p w14:paraId="11F9C97D"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projektant PD:</w:t>
      </w:r>
      <w:r w:rsidRPr="00961A7D">
        <w:rPr>
          <w:rFonts w:ascii="Arial" w:hAnsi="Arial" w:cs="Arial"/>
          <w:snapToGrid w:val="0"/>
          <w:sz w:val="22"/>
        </w:rPr>
        <w:tab/>
      </w:r>
      <w:r w:rsidRPr="00961A7D">
        <w:rPr>
          <w:rFonts w:ascii="Arial" w:hAnsi="Arial" w:cs="Arial"/>
          <w:b/>
          <w:bCs/>
          <w:snapToGrid w:val="0"/>
          <w:sz w:val="22"/>
        </w:rPr>
        <w:t>PROJ-SIG, s.r.o.</w:t>
      </w:r>
    </w:p>
    <w:p w14:paraId="36B37456"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sídlo:</w:t>
      </w:r>
      <w:r w:rsidRPr="00961A7D">
        <w:rPr>
          <w:rFonts w:ascii="Arial" w:hAnsi="Arial" w:cs="Arial"/>
          <w:snapToGrid w:val="0"/>
          <w:sz w:val="22"/>
        </w:rPr>
        <w:tab/>
        <w:t>Jašíkova 2, 821 03 Bratislava</w:t>
      </w:r>
    </w:p>
    <w:p w14:paraId="1D82DC5D"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štatutárny zástupca:</w:t>
      </w:r>
      <w:r w:rsidRPr="00961A7D">
        <w:rPr>
          <w:rFonts w:ascii="Arial" w:hAnsi="Arial" w:cs="Arial"/>
          <w:snapToGrid w:val="0"/>
          <w:sz w:val="22"/>
        </w:rPr>
        <w:tab/>
      </w:r>
      <w:bookmarkStart w:id="13" w:name="_Hlk118710186"/>
      <w:r w:rsidRPr="00961A7D">
        <w:rPr>
          <w:rFonts w:ascii="Arial" w:hAnsi="Arial" w:cs="Arial"/>
          <w:snapToGrid w:val="0"/>
          <w:sz w:val="22"/>
        </w:rPr>
        <w:t>Peter Pavelka, konateľ</w:t>
      </w:r>
    </w:p>
    <w:p w14:paraId="404C9C73"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IČO:</w:t>
      </w:r>
      <w:r w:rsidRPr="00961A7D">
        <w:rPr>
          <w:rFonts w:ascii="Arial" w:hAnsi="Arial" w:cs="Arial"/>
          <w:snapToGrid w:val="0"/>
          <w:sz w:val="22"/>
        </w:rPr>
        <w:tab/>
        <w:t>35 830 531</w:t>
      </w:r>
    </w:p>
    <w:p w14:paraId="561AB840"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IČ DPH:</w:t>
      </w:r>
      <w:r w:rsidRPr="00961A7D">
        <w:rPr>
          <w:rFonts w:ascii="Arial" w:hAnsi="Arial" w:cs="Arial"/>
          <w:snapToGrid w:val="0"/>
          <w:sz w:val="22"/>
        </w:rPr>
        <w:tab/>
        <w:t>SK2020261551</w:t>
      </w:r>
    </w:p>
    <w:p w14:paraId="5A1B4C3C" w14:textId="77777777" w:rsidR="002B6922"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zodpovedný projektant:</w:t>
      </w:r>
      <w:r w:rsidRPr="00961A7D">
        <w:rPr>
          <w:rFonts w:ascii="Arial" w:hAnsi="Arial" w:cs="Arial"/>
          <w:snapToGrid w:val="0"/>
          <w:sz w:val="22"/>
        </w:rPr>
        <w:tab/>
        <w:t>Ing. Martin Zeleník</w:t>
      </w:r>
      <w:bookmarkEnd w:id="13"/>
      <w:r w:rsidRPr="00961A7D">
        <w:rPr>
          <w:rFonts w:ascii="Arial" w:hAnsi="Arial" w:cs="Arial"/>
          <w:snapToGrid w:val="0"/>
          <w:sz w:val="22"/>
        </w:rPr>
        <w:t xml:space="preserve"> </w:t>
      </w:r>
    </w:p>
    <w:p w14:paraId="64488398" w14:textId="77777777" w:rsidR="002B6922" w:rsidRPr="00961A7D" w:rsidRDefault="002B6922" w:rsidP="002B6922">
      <w:pPr>
        <w:pStyle w:val="Text"/>
        <w:spacing w:after="16"/>
        <w:ind w:left="4253" w:hanging="5"/>
        <w:rPr>
          <w:rFonts w:ascii="Arial" w:hAnsi="Arial" w:cs="Arial"/>
          <w:snapToGrid w:val="0"/>
          <w:sz w:val="22"/>
        </w:rPr>
      </w:pPr>
      <w:r w:rsidRPr="00961A7D">
        <w:rPr>
          <w:rFonts w:ascii="Arial" w:hAnsi="Arial" w:cs="Arial"/>
          <w:snapToGrid w:val="0"/>
          <w:sz w:val="22"/>
        </w:rPr>
        <w:t>(autorizovaný stavebný inžinier SKSI 5652 * I2)</w:t>
      </w:r>
    </w:p>
    <w:p w14:paraId="4CED4A57"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stupeň projektovej dokumentácie:</w:t>
      </w:r>
      <w:r w:rsidRPr="00961A7D">
        <w:rPr>
          <w:rFonts w:ascii="Arial" w:hAnsi="Arial" w:cs="Arial"/>
          <w:snapToGrid w:val="0"/>
          <w:sz w:val="22"/>
        </w:rPr>
        <w:tab/>
        <w:t>Dokumentácia pre stavebné povolenie (DSP) v podrobnosti DRS</w:t>
      </w:r>
    </w:p>
    <w:p w14:paraId="4649C991" w14:textId="77777777" w:rsidR="002B6922" w:rsidRPr="00961A7D" w:rsidRDefault="002B6922" w:rsidP="002B6922">
      <w:pPr>
        <w:pStyle w:val="Text"/>
        <w:spacing w:after="16"/>
        <w:ind w:left="4253" w:hanging="4253"/>
        <w:rPr>
          <w:rFonts w:ascii="Arial" w:hAnsi="Arial" w:cs="Arial"/>
          <w:snapToGrid w:val="0"/>
          <w:sz w:val="22"/>
        </w:rPr>
      </w:pPr>
      <w:r w:rsidRPr="00961A7D">
        <w:rPr>
          <w:rFonts w:ascii="Arial" w:hAnsi="Arial" w:cs="Arial"/>
          <w:snapToGrid w:val="0"/>
          <w:sz w:val="22"/>
        </w:rPr>
        <w:t>dátum spracovania:</w:t>
      </w:r>
      <w:r w:rsidRPr="00961A7D">
        <w:rPr>
          <w:rFonts w:ascii="Arial" w:hAnsi="Arial" w:cs="Arial"/>
          <w:snapToGrid w:val="0"/>
          <w:sz w:val="22"/>
        </w:rPr>
        <w:tab/>
        <w:t>03/2023</w:t>
      </w:r>
    </w:p>
    <w:p w14:paraId="747F9AC5" w14:textId="77777777" w:rsidR="003669D1" w:rsidRDefault="003669D1" w:rsidP="00E00E89">
      <w:pPr>
        <w:spacing w:afterLines="80" w:after="192"/>
        <w:rPr>
          <w:rFonts w:ascii="Arial Narrow" w:hAnsi="Arial Narrow"/>
          <w:b/>
          <w:u w:val="single"/>
        </w:rPr>
      </w:pPr>
    </w:p>
    <w:p w14:paraId="2FE8127A" w14:textId="77777777" w:rsidR="002B6922" w:rsidRDefault="002B6922" w:rsidP="00E00E89">
      <w:pPr>
        <w:spacing w:afterLines="80" w:after="192"/>
        <w:rPr>
          <w:rFonts w:ascii="Arial Narrow" w:hAnsi="Arial Narrow"/>
          <w:b/>
          <w:u w:val="single"/>
        </w:rPr>
      </w:pPr>
    </w:p>
    <w:p w14:paraId="018F819F" w14:textId="77777777" w:rsidR="002B6922" w:rsidRDefault="002B6922" w:rsidP="00E00E89">
      <w:pPr>
        <w:spacing w:afterLines="80" w:after="192"/>
        <w:rPr>
          <w:rFonts w:ascii="Arial Narrow" w:hAnsi="Arial Narrow"/>
          <w:b/>
          <w:u w:val="single"/>
        </w:rPr>
      </w:pPr>
    </w:p>
    <w:p w14:paraId="79F400D1" w14:textId="45BE5FA0" w:rsidR="003F2B3C" w:rsidRPr="002B6922" w:rsidRDefault="00706C4B" w:rsidP="00FD5BE0">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14" w:name="_Toc132804266"/>
      <w:r w:rsidRPr="002B6922">
        <w:rPr>
          <w:rFonts w:ascii="Arial" w:hAnsi="Arial" w:cs="Arial"/>
          <w:b/>
          <w:bCs/>
          <w:color w:val="auto"/>
          <w:sz w:val="24"/>
          <w:szCs w:val="24"/>
        </w:rPr>
        <w:lastRenderedPageBreak/>
        <w:t>ÚVOD</w:t>
      </w:r>
      <w:bookmarkEnd w:id="14"/>
    </w:p>
    <w:p w14:paraId="61FDCD2C" w14:textId="217FB3E6" w:rsidR="00984EC3" w:rsidRPr="002B6922" w:rsidRDefault="00DD64DF" w:rsidP="00FD5BE0">
      <w:pPr>
        <w:spacing w:before="240"/>
        <w:ind w:firstLine="567"/>
        <w:jc w:val="both"/>
        <w:rPr>
          <w:rFonts w:ascii="Arial" w:hAnsi="Arial" w:cs="Arial"/>
        </w:rPr>
      </w:pPr>
      <w:bookmarkStart w:id="15" w:name="_Toc508273282"/>
      <w:r w:rsidRPr="002B6922">
        <w:rPr>
          <w:rFonts w:ascii="Arial" w:hAnsi="Arial" w:cs="Arial"/>
        </w:rPr>
        <w:t xml:space="preserve">Technická správa popisuje projektové riešenie modernizácie technológie pre riadenie premávky na križovatke č. 386 </w:t>
      </w:r>
      <w:proofErr w:type="spellStart"/>
      <w:r w:rsidRPr="002B6922">
        <w:rPr>
          <w:rFonts w:ascii="Arial" w:hAnsi="Arial" w:cs="Arial"/>
        </w:rPr>
        <w:t>Galvaniho</w:t>
      </w:r>
      <w:proofErr w:type="spellEnd"/>
      <w:r w:rsidRPr="002B6922">
        <w:rPr>
          <w:rFonts w:ascii="Arial" w:hAnsi="Arial" w:cs="Arial"/>
        </w:rPr>
        <w:t xml:space="preserve"> – </w:t>
      </w:r>
      <w:proofErr w:type="spellStart"/>
      <w:r w:rsidRPr="002B6922">
        <w:rPr>
          <w:rFonts w:ascii="Arial" w:hAnsi="Arial" w:cs="Arial"/>
        </w:rPr>
        <w:t>Banšelova</w:t>
      </w:r>
      <w:proofErr w:type="spellEnd"/>
      <w:r w:rsidRPr="002B6922">
        <w:rPr>
          <w:rFonts w:ascii="Arial" w:hAnsi="Arial" w:cs="Arial"/>
        </w:rPr>
        <w:t xml:space="preserve">. </w:t>
      </w:r>
      <w:r w:rsidR="00E00E89" w:rsidRPr="002B6922">
        <w:rPr>
          <w:rFonts w:ascii="Arial" w:hAnsi="Arial" w:cs="Arial"/>
        </w:rPr>
        <w:t>Stavba sa nachádza na území MČ Bratislava – Ružinov, okres Bratislava II, katastrálne územie Trnávka.</w:t>
      </w:r>
    </w:p>
    <w:p w14:paraId="20B1C3E7" w14:textId="77777777" w:rsidR="00AD4A90" w:rsidRPr="002B6922" w:rsidRDefault="00AD4A90" w:rsidP="00FD5BE0">
      <w:pPr>
        <w:ind w:firstLine="567"/>
        <w:jc w:val="both"/>
        <w:rPr>
          <w:rFonts w:ascii="Arial" w:hAnsi="Arial" w:cs="Arial"/>
        </w:rPr>
      </w:pPr>
      <w:r w:rsidRPr="002B6922">
        <w:rPr>
          <w:rFonts w:ascii="Arial" w:hAnsi="Arial" w:cs="Arial"/>
        </w:rPr>
        <w:t xml:space="preserve">Prevádzkový súbor PS 102 – Cestná svetelná signalizácia zahŕňa v sebe </w:t>
      </w:r>
      <w:proofErr w:type="spellStart"/>
      <w:r w:rsidRPr="002B6922">
        <w:rPr>
          <w:rFonts w:ascii="Arial" w:hAnsi="Arial" w:cs="Arial"/>
        </w:rPr>
        <w:t>podobjekty</w:t>
      </w:r>
      <w:proofErr w:type="spellEnd"/>
      <w:r w:rsidRPr="002B6922">
        <w:rPr>
          <w:rFonts w:ascii="Arial" w:hAnsi="Arial" w:cs="Arial"/>
        </w:rPr>
        <w:t>:</w:t>
      </w:r>
    </w:p>
    <w:p w14:paraId="3B254AC2" w14:textId="423D8484" w:rsidR="00AD4A90" w:rsidRPr="002B6922" w:rsidRDefault="00AD4A90" w:rsidP="00FD5BE0">
      <w:pPr>
        <w:ind w:firstLine="567"/>
        <w:jc w:val="both"/>
        <w:rPr>
          <w:rFonts w:ascii="Arial" w:hAnsi="Arial" w:cs="Arial"/>
        </w:rPr>
      </w:pPr>
      <w:r w:rsidRPr="002B6922">
        <w:rPr>
          <w:rFonts w:ascii="Arial" w:hAnsi="Arial" w:cs="Arial"/>
        </w:rPr>
        <w:t xml:space="preserve">PS 102.1 CDS križovatky č. 386 </w:t>
      </w:r>
      <w:proofErr w:type="spellStart"/>
      <w:r w:rsidRPr="002B6922">
        <w:rPr>
          <w:rFonts w:ascii="Arial" w:hAnsi="Arial" w:cs="Arial"/>
        </w:rPr>
        <w:t>Galvaniho</w:t>
      </w:r>
      <w:proofErr w:type="spellEnd"/>
      <w:r w:rsidRPr="002B6922">
        <w:rPr>
          <w:rFonts w:ascii="Arial" w:hAnsi="Arial" w:cs="Arial"/>
        </w:rPr>
        <w:t xml:space="preserve"> – </w:t>
      </w:r>
      <w:proofErr w:type="spellStart"/>
      <w:r w:rsidRPr="002B6922">
        <w:rPr>
          <w:rFonts w:ascii="Arial" w:hAnsi="Arial" w:cs="Arial"/>
        </w:rPr>
        <w:t>Banšelova</w:t>
      </w:r>
      <w:proofErr w:type="spellEnd"/>
    </w:p>
    <w:p w14:paraId="4D1189CE" w14:textId="41E188A0" w:rsidR="00AD4A90" w:rsidRPr="002B6922" w:rsidRDefault="00AD4A90" w:rsidP="00FD5BE0">
      <w:pPr>
        <w:ind w:firstLine="567"/>
        <w:jc w:val="both"/>
        <w:rPr>
          <w:rFonts w:ascii="Arial" w:hAnsi="Arial" w:cs="Arial"/>
        </w:rPr>
      </w:pPr>
      <w:r w:rsidRPr="002B6922">
        <w:rPr>
          <w:rFonts w:ascii="Arial" w:hAnsi="Arial" w:cs="Arial"/>
        </w:rPr>
        <w:t>PS 102.2 Úprava NN prípojky radiča CDS</w:t>
      </w:r>
    </w:p>
    <w:p w14:paraId="04432A96" w14:textId="1124DD8A" w:rsidR="00AD4A90" w:rsidRPr="002B6922" w:rsidRDefault="00AD4A90" w:rsidP="00FD5BE0">
      <w:pPr>
        <w:ind w:firstLine="567"/>
        <w:jc w:val="both"/>
        <w:rPr>
          <w:rFonts w:ascii="Arial" w:hAnsi="Arial" w:cs="Arial"/>
        </w:rPr>
      </w:pPr>
      <w:r w:rsidRPr="002B6922">
        <w:rPr>
          <w:rFonts w:ascii="Arial" w:hAnsi="Arial" w:cs="Arial"/>
        </w:rPr>
        <w:t>PS 102.3 Koordinačné, komunikačné a optické káble CDS</w:t>
      </w:r>
    </w:p>
    <w:p w14:paraId="4E53A570" w14:textId="11ABCFDF" w:rsidR="00AD4A90" w:rsidRPr="002B6922" w:rsidRDefault="00AD4A90" w:rsidP="00FD5BE0">
      <w:pPr>
        <w:ind w:firstLine="567"/>
        <w:jc w:val="both"/>
        <w:rPr>
          <w:rFonts w:ascii="Arial" w:hAnsi="Arial" w:cs="Arial"/>
        </w:rPr>
      </w:pPr>
      <w:r w:rsidRPr="002B6922">
        <w:rPr>
          <w:rFonts w:ascii="Arial" w:hAnsi="Arial" w:cs="Arial"/>
        </w:rPr>
        <w:t>PS 102.4 Kamerový dohľad križovatky</w:t>
      </w:r>
    </w:p>
    <w:p w14:paraId="22D03397" w14:textId="2857D9D6" w:rsidR="00DD64DF" w:rsidRDefault="00DD64DF" w:rsidP="00984EC3">
      <w:pPr>
        <w:pStyle w:val="Text"/>
        <w:ind w:firstLine="709"/>
        <w:rPr>
          <w:rFonts w:ascii="Arial" w:hAnsi="Arial"/>
          <w:sz w:val="22"/>
        </w:rPr>
      </w:pPr>
    </w:p>
    <w:p w14:paraId="6F334CB4" w14:textId="59B518C4" w:rsidR="00DD64DF" w:rsidRPr="002B6922" w:rsidRDefault="00DD64DF" w:rsidP="00FD5BE0">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16" w:name="_Toc132804267"/>
      <w:r w:rsidRPr="002B6922">
        <w:rPr>
          <w:rFonts w:ascii="Arial" w:hAnsi="Arial" w:cs="Arial"/>
          <w:b/>
          <w:bCs/>
          <w:color w:val="auto"/>
          <w:sz w:val="24"/>
          <w:szCs w:val="24"/>
        </w:rPr>
        <w:t>PODKLADY</w:t>
      </w:r>
      <w:bookmarkEnd w:id="16"/>
    </w:p>
    <w:p w14:paraId="462E6335" w14:textId="695783A9" w:rsidR="00DD64DF" w:rsidRPr="002B6922" w:rsidRDefault="00FD5BE0" w:rsidP="00FD5BE0">
      <w:pPr>
        <w:tabs>
          <w:tab w:val="left" w:pos="567"/>
        </w:tabs>
        <w:spacing w:before="240" w:after="0" w:line="240" w:lineRule="auto"/>
        <w:ind w:firstLine="357"/>
        <w:rPr>
          <w:rFonts w:ascii="Arial" w:hAnsi="Arial" w:cs="Arial"/>
        </w:rPr>
      </w:pPr>
      <w:r>
        <w:rPr>
          <w:rFonts w:ascii="Arial" w:hAnsi="Arial" w:cs="Arial"/>
        </w:rPr>
        <w:tab/>
      </w:r>
      <w:r w:rsidR="00DD64DF" w:rsidRPr="002B6922">
        <w:rPr>
          <w:rFonts w:ascii="Arial" w:hAnsi="Arial" w:cs="Arial"/>
        </w:rPr>
        <w:t>Spracovateľovi PD objektu poskytol objednávateľ tieto podklady :</w:t>
      </w:r>
    </w:p>
    <w:p w14:paraId="7CA0B953" w14:textId="4F64F9E1" w:rsidR="00DD64DF" w:rsidRPr="002B6922" w:rsidRDefault="00DD64DF" w:rsidP="00FD5BE0">
      <w:pPr>
        <w:pStyle w:val="Odsekzoznamu"/>
        <w:numPr>
          <w:ilvl w:val="0"/>
          <w:numId w:val="2"/>
        </w:numPr>
        <w:spacing w:after="0" w:line="240" w:lineRule="auto"/>
        <w:ind w:left="993" w:hanging="426"/>
        <w:rPr>
          <w:rFonts w:ascii="Arial" w:hAnsi="Arial" w:cs="Arial"/>
        </w:rPr>
      </w:pPr>
      <w:r w:rsidRPr="002B6922">
        <w:rPr>
          <w:rFonts w:ascii="Arial" w:hAnsi="Arial" w:cs="Arial"/>
        </w:rPr>
        <w:t xml:space="preserve">polohopisné a výškopisné zameranie v súradnicovom systéme S-JTSK, </w:t>
      </w:r>
      <w:r w:rsidR="00654028" w:rsidRPr="002B6922">
        <w:rPr>
          <w:rFonts w:ascii="Arial" w:hAnsi="Arial" w:cs="Arial"/>
        </w:rPr>
        <w:t xml:space="preserve">                                </w:t>
      </w:r>
      <w:r w:rsidRPr="002B6922">
        <w:rPr>
          <w:rFonts w:ascii="Arial" w:hAnsi="Arial" w:cs="Arial"/>
        </w:rPr>
        <w:t>výškovom systéme B.p.v. so zakreslenými sieťami</w:t>
      </w:r>
    </w:p>
    <w:p w14:paraId="26AF9F45" w14:textId="0DEFF074" w:rsidR="003D6403" w:rsidRPr="002B6922" w:rsidRDefault="003D6403" w:rsidP="00FD5BE0">
      <w:pPr>
        <w:pStyle w:val="Odsekzoznamu"/>
        <w:numPr>
          <w:ilvl w:val="0"/>
          <w:numId w:val="2"/>
        </w:numPr>
        <w:spacing w:after="0" w:line="240" w:lineRule="auto"/>
        <w:ind w:left="993" w:hanging="426"/>
        <w:rPr>
          <w:rFonts w:ascii="Arial" w:hAnsi="Arial" w:cs="Arial"/>
        </w:rPr>
      </w:pPr>
      <w:r w:rsidRPr="002B6922">
        <w:rPr>
          <w:rFonts w:ascii="Arial" w:hAnsi="Arial" w:cs="Arial"/>
        </w:rPr>
        <w:t>stavebné úpravy križovatky, OBERMEYER HELIKA s.r.o., 03/2023</w:t>
      </w:r>
    </w:p>
    <w:p w14:paraId="48E85341" w14:textId="5CFC7987" w:rsidR="003D6403" w:rsidRPr="002B6922" w:rsidRDefault="003D6403" w:rsidP="00FD5BE0">
      <w:pPr>
        <w:pStyle w:val="Odsekzoznamu"/>
        <w:numPr>
          <w:ilvl w:val="0"/>
          <w:numId w:val="2"/>
        </w:numPr>
        <w:spacing w:after="0" w:line="240" w:lineRule="auto"/>
        <w:ind w:left="993" w:hanging="426"/>
        <w:rPr>
          <w:rFonts w:ascii="Arial" w:hAnsi="Arial" w:cs="Arial"/>
        </w:rPr>
      </w:pPr>
      <w:r w:rsidRPr="002B6922">
        <w:rPr>
          <w:rFonts w:ascii="Arial" w:hAnsi="Arial" w:cs="Arial"/>
        </w:rPr>
        <w:t>dokumentáci</w:t>
      </w:r>
      <w:r w:rsidR="00654028" w:rsidRPr="002B6922">
        <w:rPr>
          <w:rFonts w:ascii="Arial" w:hAnsi="Arial" w:cs="Arial"/>
        </w:rPr>
        <w:t>u</w:t>
      </w:r>
      <w:r w:rsidRPr="002B6922">
        <w:rPr>
          <w:rFonts w:ascii="Arial" w:hAnsi="Arial" w:cs="Arial"/>
        </w:rPr>
        <w:t xml:space="preserve"> stupňa DUR </w:t>
      </w:r>
      <w:r w:rsidR="001562E9" w:rsidRPr="002B6922">
        <w:rPr>
          <w:rFonts w:ascii="Arial" w:hAnsi="Arial" w:cs="Arial"/>
        </w:rPr>
        <w:t xml:space="preserve">Bytový dom Terchovská a dotknuté územie v 04/2022 </w:t>
      </w:r>
      <w:r w:rsidR="00654028" w:rsidRPr="002B6922">
        <w:rPr>
          <w:rFonts w:ascii="Arial" w:hAnsi="Arial" w:cs="Arial"/>
        </w:rPr>
        <w:t xml:space="preserve">                             </w:t>
      </w:r>
      <w:r w:rsidR="001562E9" w:rsidRPr="002B6922">
        <w:rPr>
          <w:rFonts w:ascii="Arial" w:hAnsi="Arial" w:cs="Arial"/>
        </w:rPr>
        <w:t xml:space="preserve">revízia 02, vypracoval </w:t>
      </w:r>
      <w:proofErr w:type="spellStart"/>
      <w:r w:rsidR="001562E9" w:rsidRPr="002B6922">
        <w:rPr>
          <w:rFonts w:ascii="Arial" w:hAnsi="Arial" w:cs="Arial"/>
        </w:rPr>
        <w:t>TheBüro</w:t>
      </w:r>
      <w:proofErr w:type="spellEnd"/>
      <w:r w:rsidR="001562E9" w:rsidRPr="002B6922">
        <w:rPr>
          <w:rFonts w:ascii="Arial" w:hAnsi="Arial" w:cs="Arial"/>
        </w:rPr>
        <w:t xml:space="preserve">, </w:t>
      </w:r>
      <w:proofErr w:type="spellStart"/>
      <w:r w:rsidR="001562E9" w:rsidRPr="002B6922">
        <w:rPr>
          <w:rFonts w:ascii="Arial" w:hAnsi="Arial" w:cs="Arial"/>
        </w:rPr>
        <w:t>s.r.o</w:t>
      </w:r>
      <w:proofErr w:type="spellEnd"/>
      <w:r w:rsidR="001562E9" w:rsidRPr="002B6922">
        <w:rPr>
          <w:rFonts w:ascii="Arial" w:hAnsi="Arial" w:cs="Arial"/>
        </w:rPr>
        <w:t xml:space="preserve">., Brno a OBERMEYER </w:t>
      </w:r>
      <w:proofErr w:type="spellStart"/>
      <w:r w:rsidR="001562E9" w:rsidRPr="002B6922">
        <w:rPr>
          <w:rFonts w:ascii="Arial" w:hAnsi="Arial" w:cs="Arial"/>
        </w:rPr>
        <w:t>Helika</w:t>
      </w:r>
      <w:proofErr w:type="spellEnd"/>
      <w:r w:rsidR="001562E9" w:rsidRPr="002B6922">
        <w:rPr>
          <w:rFonts w:ascii="Arial" w:hAnsi="Arial" w:cs="Arial"/>
        </w:rPr>
        <w:t xml:space="preserve">, </w:t>
      </w:r>
      <w:proofErr w:type="spellStart"/>
      <w:r w:rsidR="001562E9" w:rsidRPr="002B6922">
        <w:rPr>
          <w:rFonts w:ascii="Arial" w:hAnsi="Arial" w:cs="Arial"/>
        </w:rPr>
        <w:t>s.r.o</w:t>
      </w:r>
      <w:proofErr w:type="spellEnd"/>
      <w:r w:rsidR="001562E9" w:rsidRPr="002B6922">
        <w:rPr>
          <w:rFonts w:ascii="Arial" w:hAnsi="Arial" w:cs="Arial"/>
        </w:rPr>
        <w:t>., Bratislava</w:t>
      </w:r>
    </w:p>
    <w:p w14:paraId="100DAF81" w14:textId="5CCF2082" w:rsidR="003D6403" w:rsidRPr="002B6922" w:rsidRDefault="003D6403" w:rsidP="00FD5BE0">
      <w:pPr>
        <w:pStyle w:val="Odsekzoznamu"/>
        <w:numPr>
          <w:ilvl w:val="0"/>
          <w:numId w:val="2"/>
        </w:numPr>
        <w:spacing w:after="0" w:line="240" w:lineRule="auto"/>
        <w:ind w:left="993" w:hanging="426"/>
        <w:rPr>
          <w:rFonts w:ascii="Arial" w:hAnsi="Arial" w:cs="Arial"/>
        </w:rPr>
      </w:pPr>
      <w:r w:rsidRPr="002B6922">
        <w:rPr>
          <w:rFonts w:ascii="Arial" w:hAnsi="Arial" w:cs="Arial"/>
        </w:rPr>
        <w:t>Dopravno-kapacitné posúdenie BD Terchovská</w:t>
      </w:r>
      <w:r w:rsidR="00654028" w:rsidRPr="002B6922">
        <w:rPr>
          <w:rFonts w:ascii="Arial" w:hAnsi="Arial" w:cs="Arial"/>
        </w:rPr>
        <w:t>,</w:t>
      </w:r>
      <w:r w:rsidRPr="002B6922">
        <w:rPr>
          <w:rFonts w:ascii="Arial" w:hAnsi="Arial" w:cs="Arial"/>
        </w:rPr>
        <w:t xml:space="preserve"> vypracoval IR DATA 12/2022</w:t>
      </w:r>
    </w:p>
    <w:p w14:paraId="35DAB79C" w14:textId="634F874B" w:rsidR="001562E9" w:rsidRPr="002B6922" w:rsidRDefault="001562E9" w:rsidP="00FD5BE0">
      <w:pPr>
        <w:pStyle w:val="Odsekzoznamu"/>
        <w:numPr>
          <w:ilvl w:val="0"/>
          <w:numId w:val="2"/>
        </w:numPr>
        <w:spacing w:after="0" w:line="240" w:lineRule="auto"/>
        <w:ind w:left="993" w:hanging="426"/>
        <w:rPr>
          <w:rFonts w:ascii="Arial" w:hAnsi="Arial" w:cs="Arial"/>
        </w:rPr>
      </w:pPr>
      <w:r w:rsidRPr="002B6922">
        <w:rPr>
          <w:rFonts w:ascii="Arial" w:hAnsi="Arial" w:cs="Arial"/>
        </w:rPr>
        <w:t xml:space="preserve">Stanoviská k DUR </w:t>
      </w:r>
    </w:p>
    <w:p w14:paraId="3CF29386" w14:textId="77777777" w:rsidR="00DD64DF" w:rsidRPr="002B6922" w:rsidRDefault="00DD64DF" w:rsidP="00DD64DF">
      <w:pPr>
        <w:pStyle w:val="Odsekzoznamu"/>
        <w:spacing w:after="0" w:line="240" w:lineRule="auto"/>
        <w:ind w:left="1080"/>
        <w:rPr>
          <w:rFonts w:ascii="Arial" w:hAnsi="Arial" w:cs="Arial"/>
        </w:rPr>
      </w:pPr>
    </w:p>
    <w:p w14:paraId="41124496" w14:textId="6627E3B6" w:rsidR="00DD64DF" w:rsidRPr="002B6922" w:rsidRDefault="00DD64DF" w:rsidP="002B6922">
      <w:pPr>
        <w:tabs>
          <w:tab w:val="left" w:pos="9230"/>
        </w:tabs>
        <w:ind w:left="360"/>
        <w:rPr>
          <w:rFonts w:ascii="Arial" w:hAnsi="Arial" w:cs="Arial"/>
        </w:rPr>
      </w:pPr>
      <w:r w:rsidRPr="002B6922">
        <w:rPr>
          <w:rFonts w:ascii="Arial" w:hAnsi="Arial" w:cs="Arial"/>
        </w:rPr>
        <w:t>Spracovateľ PD použil z vlastného archívu nasledujúce podklady :</w:t>
      </w:r>
      <w:r w:rsidR="002B6922">
        <w:rPr>
          <w:rFonts w:ascii="Arial" w:hAnsi="Arial" w:cs="Arial"/>
        </w:rPr>
        <w:tab/>
      </w:r>
    </w:p>
    <w:p w14:paraId="74DDFE37" w14:textId="25772089" w:rsidR="00DD64DF" w:rsidRPr="002B6922" w:rsidRDefault="002B6922" w:rsidP="00921E48">
      <w:pPr>
        <w:pStyle w:val="Odsekzoznamu"/>
        <w:numPr>
          <w:ilvl w:val="0"/>
          <w:numId w:val="2"/>
        </w:numPr>
        <w:spacing w:after="0" w:line="240" w:lineRule="auto"/>
        <w:rPr>
          <w:rFonts w:ascii="Arial" w:hAnsi="Arial" w:cs="Arial"/>
        </w:rPr>
      </w:pPr>
      <w:r>
        <w:rPr>
          <w:rFonts w:ascii="Arial" w:hAnsi="Arial" w:cs="Arial"/>
        </w:rPr>
        <w:t xml:space="preserve">PD Prestavba </w:t>
      </w:r>
      <w:proofErr w:type="spellStart"/>
      <w:r>
        <w:rPr>
          <w:rFonts w:ascii="Arial" w:hAnsi="Arial" w:cs="Arial"/>
        </w:rPr>
        <w:t>Galvaniho</w:t>
      </w:r>
      <w:proofErr w:type="spellEnd"/>
      <w:r>
        <w:rPr>
          <w:rFonts w:ascii="Arial" w:hAnsi="Arial" w:cs="Arial"/>
        </w:rPr>
        <w:t xml:space="preserve"> ulice v úseku </w:t>
      </w:r>
      <w:proofErr w:type="spellStart"/>
      <w:r>
        <w:rPr>
          <w:rFonts w:ascii="Arial" w:hAnsi="Arial" w:cs="Arial"/>
        </w:rPr>
        <w:t>Ivanská</w:t>
      </w:r>
      <w:proofErr w:type="spellEnd"/>
      <w:r>
        <w:rPr>
          <w:rFonts w:ascii="Arial" w:hAnsi="Arial" w:cs="Arial"/>
        </w:rPr>
        <w:t xml:space="preserve"> – Rožňavská v Bratislave z 11/2004</w:t>
      </w:r>
    </w:p>
    <w:p w14:paraId="4D4CA023" w14:textId="0FA83DCD" w:rsidR="00DD64DF" w:rsidRDefault="00DD64DF" w:rsidP="00984EC3">
      <w:pPr>
        <w:pStyle w:val="Text"/>
        <w:ind w:firstLine="709"/>
        <w:rPr>
          <w:rFonts w:ascii="Arial" w:hAnsi="Arial"/>
          <w:sz w:val="22"/>
        </w:rPr>
      </w:pPr>
    </w:p>
    <w:p w14:paraId="45AC8A31" w14:textId="766A49BE" w:rsidR="00380F26" w:rsidRPr="002B6922" w:rsidRDefault="00380F26" w:rsidP="002B6922">
      <w:pPr>
        <w:pStyle w:val="Nadpis20"/>
        <w:numPr>
          <w:ilvl w:val="0"/>
          <w:numId w:val="1"/>
        </w:numPr>
        <w:shd w:val="clear" w:color="auto" w:fill="D9D9D9" w:themeFill="background1" w:themeFillShade="D9"/>
        <w:ind w:left="0" w:firstLine="0"/>
        <w:rPr>
          <w:rFonts w:ascii="Arial" w:hAnsi="Arial" w:cs="Arial"/>
          <w:b/>
          <w:bCs/>
          <w:color w:val="auto"/>
          <w:sz w:val="24"/>
          <w:szCs w:val="24"/>
        </w:rPr>
      </w:pPr>
      <w:bookmarkStart w:id="17" w:name="_Toc132804268"/>
      <w:r w:rsidRPr="002B6922">
        <w:rPr>
          <w:rFonts w:ascii="Arial" w:hAnsi="Arial" w:cs="Arial"/>
          <w:b/>
          <w:bCs/>
          <w:color w:val="auto"/>
          <w:sz w:val="24"/>
          <w:szCs w:val="24"/>
        </w:rPr>
        <w:t>P</w:t>
      </w:r>
      <w:r w:rsidR="00AD4A90" w:rsidRPr="002B6922">
        <w:rPr>
          <w:rFonts w:ascii="Arial" w:hAnsi="Arial" w:cs="Arial"/>
          <w:b/>
          <w:bCs/>
          <w:color w:val="auto"/>
          <w:sz w:val="24"/>
          <w:szCs w:val="24"/>
        </w:rPr>
        <w:t>RIESKUMY</w:t>
      </w:r>
      <w:bookmarkEnd w:id="17"/>
    </w:p>
    <w:p w14:paraId="24F5B190" w14:textId="17C80295" w:rsidR="00380F26" w:rsidRDefault="00380F26" w:rsidP="00FD5BE0">
      <w:pPr>
        <w:pStyle w:val="Odsekzoznamu"/>
        <w:numPr>
          <w:ilvl w:val="0"/>
          <w:numId w:val="2"/>
        </w:numPr>
        <w:spacing w:before="240" w:after="0" w:line="240" w:lineRule="auto"/>
        <w:ind w:left="1077" w:hanging="357"/>
        <w:rPr>
          <w:rFonts w:ascii="Arial" w:hAnsi="Arial" w:cs="Arial"/>
        </w:rPr>
      </w:pPr>
      <w:r>
        <w:rPr>
          <w:rFonts w:ascii="Arial" w:hAnsi="Arial" w:cs="Arial"/>
        </w:rPr>
        <w:t>obhliadka miesta</w:t>
      </w:r>
    </w:p>
    <w:p w14:paraId="1FB2C923" w14:textId="1D8615C5" w:rsidR="00380F26" w:rsidRPr="00DD64DF" w:rsidRDefault="00380F26" w:rsidP="00921E48">
      <w:pPr>
        <w:pStyle w:val="Odsekzoznamu"/>
        <w:numPr>
          <w:ilvl w:val="0"/>
          <w:numId w:val="2"/>
        </w:numPr>
        <w:spacing w:after="0" w:line="240" w:lineRule="auto"/>
        <w:rPr>
          <w:rFonts w:ascii="Arial" w:hAnsi="Arial" w:cs="Arial"/>
        </w:rPr>
      </w:pPr>
      <w:r>
        <w:rPr>
          <w:rFonts w:ascii="Arial" w:hAnsi="Arial" w:cs="Arial"/>
        </w:rPr>
        <w:t>archív spracovateľa objektov</w:t>
      </w:r>
    </w:p>
    <w:p w14:paraId="66059D40" w14:textId="006E9BD0" w:rsidR="00380F26" w:rsidRDefault="00380F26" w:rsidP="00380F26">
      <w:pPr>
        <w:pStyle w:val="Text"/>
        <w:rPr>
          <w:rFonts w:ascii="Arial" w:hAnsi="Arial"/>
          <w:sz w:val="22"/>
        </w:rPr>
      </w:pPr>
    </w:p>
    <w:p w14:paraId="202C64D5" w14:textId="59549443" w:rsidR="00380F26" w:rsidRPr="002B6922" w:rsidRDefault="00AD4A90" w:rsidP="002B6922">
      <w:pPr>
        <w:pStyle w:val="Nadpis20"/>
        <w:numPr>
          <w:ilvl w:val="0"/>
          <w:numId w:val="1"/>
        </w:numPr>
        <w:shd w:val="clear" w:color="auto" w:fill="D9D9D9" w:themeFill="background1" w:themeFillShade="D9"/>
        <w:ind w:left="0" w:firstLine="0"/>
        <w:rPr>
          <w:rFonts w:ascii="Arial" w:hAnsi="Arial" w:cs="Arial"/>
          <w:b/>
          <w:bCs/>
          <w:color w:val="auto"/>
          <w:sz w:val="24"/>
          <w:szCs w:val="24"/>
        </w:rPr>
      </w:pPr>
      <w:bookmarkStart w:id="18" w:name="_Toc132804269"/>
      <w:r w:rsidRPr="002B6922">
        <w:rPr>
          <w:rFonts w:ascii="Arial" w:hAnsi="Arial" w:cs="Arial"/>
          <w:b/>
          <w:bCs/>
          <w:color w:val="auto"/>
          <w:sz w:val="24"/>
          <w:szCs w:val="24"/>
        </w:rPr>
        <w:t>PS 102.1 CDS KRI</w:t>
      </w:r>
      <w:r w:rsidR="001C12EA" w:rsidRPr="002B6922">
        <w:rPr>
          <w:rFonts w:ascii="Arial" w:hAnsi="Arial" w:cs="Arial"/>
          <w:b/>
          <w:bCs/>
          <w:color w:val="auto"/>
          <w:sz w:val="24"/>
          <w:szCs w:val="24"/>
        </w:rPr>
        <w:t>Ž</w:t>
      </w:r>
      <w:r w:rsidRPr="002B6922">
        <w:rPr>
          <w:rFonts w:ascii="Arial" w:hAnsi="Arial" w:cs="Arial"/>
          <w:b/>
          <w:bCs/>
          <w:color w:val="auto"/>
          <w:sz w:val="24"/>
          <w:szCs w:val="24"/>
        </w:rPr>
        <w:t xml:space="preserve">OVATKY č. 386 </w:t>
      </w:r>
      <w:r w:rsidR="001C12EA" w:rsidRPr="002B6922">
        <w:rPr>
          <w:rFonts w:ascii="Arial" w:hAnsi="Arial" w:cs="Arial"/>
          <w:b/>
          <w:bCs/>
          <w:color w:val="auto"/>
          <w:sz w:val="24"/>
          <w:szCs w:val="24"/>
        </w:rPr>
        <w:t>GALVANIHO - BANŠELOVA</w:t>
      </w:r>
      <w:bookmarkEnd w:id="18"/>
      <w:r w:rsidR="00380F26" w:rsidRPr="002B6922">
        <w:rPr>
          <w:rFonts w:ascii="Arial" w:hAnsi="Arial" w:cs="Arial"/>
          <w:b/>
          <w:bCs/>
          <w:color w:val="auto"/>
          <w:sz w:val="24"/>
          <w:szCs w:val="24"/>
        </w:rPr>
        <w:tab/>
      </w:r>
    </w:p>
    <w:p w14:paraId="146FE0E8" w14:textId="77777777" w:rsidR="002B6922" w:rsidRPr="002B6922" w:rsidRDefault="002B6922"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bCs/>
          <w:vanish/>
        </w:rPr>
      </w:pPr>
      <w:bookmarkStart w:id="19" w:name="_Toc132718155"/>
      <w:bookmarkStart w:id="20" w:name="_Toc132804270"/>
      <w:bookmarkEnd w:id="19"/>
      <w:bookmarkEnd w:id="20"/>
    </w:p>
    <w:p w14:paraId="4CBEAE56" w14:textId="77777777" w:rsidR="002B6922" w:rsidRPr="002B6922" w:rsidRDefault="002B6922"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bCs/>
          <w:vanish/>
        </w:rPr>
      </w:pPr>
      <w:bookmarkStart w:id="21" w:name="_Toc132718156"/>
      <w:bookmarkStart w:id="22" w:name="_Toc132804271"/>
      <w:bookmarkEnd w:id="21"/>
      <w:bookmarkEnd w:id="22"/>
    </w:p>
    <w:p w14:paraId="1FC6BCC0" w14:textId="77777777" w:rsidR="002B6922" w:rsidRPr="002B6922" w:rsidRDefault="002B6922"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bCs/>
          <w:vanish/>
        </w:rPr>
      </w:pPr>
      <w:bookmarkStart w:id="23" w:name="_Toc132718157"/>
      <w:bookmarkStart w:id="24" w:name="_Toc132804272"/>
      <w:bookmarkEnd w:id="23"/>
      <w:bookmarkEnd w:id="24"/>
    </w:p>
    <w:p w14:paraId="14F72572" w14:textId="77777777" w:rsidR="002B6922" w:rsidRPr="002B6922" w:rsidRDefault="002B6922"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bCs/>
          <w:vanish/>
        </w:rPr>
      </w:pPr>
      <w:bookmarkStart w:id="25" w:name="_Toc132718158"/>
      <w:bookmarkStart w:id="26" w:name="_Toc132804273"/>
      <w:bookmarkEnd w:id="25"/>
      <w:bookmarkEnd w:id="26"/>
    </w:p>
    <w:p w14:paraId="6B1B8E52" w14:textId="77777777" w:rsidR="002B6922" w:rsidRPr="002B6922" w:rsidRDefault="002B6922"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bCs/>
          <w:vanish/>
        </w:rPr>
      </w:pPr>
      <w:bookmarkStart w:id="27" w:name="_Toc132718159"/>
      <w:bookmarkStart w:id="28" w:name="_Toc132804274"/>
      <w:bookmarkEnd w:id="27"/>
      <w:bookmarkEnd w:id="28"/>
    </w:p>
    <w:p w14:paraId="47E117DD" w14:textId="68644E45" w:rsidR="00AD4A90" w:rsidRPr="002B6922" w:rsidRDefault="00AD4A90" w:rsidP="00BA30EE">
      <w:pPr>
        <w:pStyle w:val="nadpis2"/>
        <w:ind w:left="709" w:hanging="709"/>
        <w:rPr>
          <w:rFonts w:ascii="Arial" w:hAnsi="Arial" w:cs="Arial"/>
          <w:sz w:val="22"/>
          <w:szCs w:val="22"/>
        </w:rPr>
      </w:pPr>
      <w:bookmarkStart w:id="29" w:name="_Toc132804275"/>
      <w:r w:rsidRPr="002B6922">
        <w:rPr>
          <w:rFonts w:ascii="Arial" w:hAnsi="Arial" w:cs="Arial"/>
          <w:sz w:val="22"/>
          <w:szCs w:val="22"/>
        </w:rPr>
        <w:t>DOPRAVNOTECHNICKÁ ČASŤ</w:t>
      </w:r>
      <w:bookmarkEnd w:id="29"/>
    </w:p>
    <w:p w14:paraId="4117CF9D" w14:textId="7D04981E" w:rsidR="00380F26" w:rsidRPr="002B6922" w:rsidRDefault="00380F26" w:rsidP="00BA30EE">
      <w:pPr>
        <w:pStyle w:val="nadpis3"/>
        <w:ind w:left="709" w:hanging="709"/>
        <w:rPr>
          <w:rFonts w:ascii="Arial" w:hAnsi="Arial" w:cs="Arial"/>
          <w:bCs/>
          <w:sz w:val="22"/>
          <w:szCs w:val="22"/>
        </w:rPr>
      </w:pPr>
      <w:bookmarkStart w:id="30" w:name="_Toc132804276"/>
      <w:r w:rsidRPr="002B6922">
        <w:rPr>
          <w:rFonts w:ascii="Arial" w:hAnsi="Arial" w:cs="Arial"/>
          <w:bCs/>
          <w:sz w:val="22"/>
          <w:szCs w:val="22"/>
        </w:rPr>
        <w:t>Súčasný stav</w:t>
      </w:r>
      <w:bookmarkEnd w:id="30"/>
    </w:p>
    <w:p w14:paraId="62D26094" w14:textId="29DEB8A1" w:rsidR="00380F26" w:rsidRPr="00380F26" w:rsidRDefault="00873093" w:rsidP="00873093">
      <w:pPr>
        <w:tabs>
          <w:tab w:val="left" w:pos="709"/>
        </w:tabs>
        <w:spacing w:after="120"/>
        <w:ind w:firstLine="567"/>
        <w:jc w:val="both"/>
        <w:rPr>
          <w:rFonts w:ascii="Arial" w:hAnsi="Arial"/>
        </w:rPr>
      </w:pPr>
      <w:r>
        <w:rPr>
          <w:rFonts w:ascii="Arial" w:hAnsi="Arial"/>
        </w:rPr>
        <w:t xml:space="preserve">  </w:t>
      </w:r>
      <w:r w:rsidR="00380F26" w:rsidRPr="00380F26">
        <w:rPr>
          <w:rFonts w:ascii="Arial" w:hAnsi="Arial"/>
        </w:rPr>
        <w:t xml:space="preserve">Križovatka č. 386 </w:t>
      </w:r>
      <w:proofErr w:type="spellStart"/>
      <w:r w:rsidR="00380F26" w:rsidRPr="00380F26">
        <w:rPr>
          <w:rFonts w:ascii="Arial" w:hAnsi="Arial"/>
        </w:rPr>
        <w:t>Galvaniho</w:t>
      </w:r>
      <w:proofErr w:type="spellEnd"/>
      <w:r w:rsidR="00380F26" w:rsidRPr="00380F26">
        <w:rPr>
          <w:rFonts w:ascii="Arial" w:hAnsi="Arial"/>
        </w:rPr>
        <w:t xml:space="preserve"> – </w:t>
      </w:r>
      <w:proofErr w:type="spellStart"/>
      <w:r w:rsidR="00380F26" w:rsidRPr="00380F26">
        <w:rPr>
          <w:rFonts w:ascii="Arial" w:hAnsi="Arial"/>
        </w:rPr>
        <w:t>Banšelova</w:t>
      </w:r>
      <w:proofErr w:type="spellEnd"/>
      <w:r w:rsidR="00380F26" w:rsidRPr="00380F26">
        <w:rPr>
          <w:rFonts w:ascii="Arial" w:hAnsi="Arial"/>
        </w:rPr>
        <w:t xml:space="preserve"> je existujúca štvorramenná</w:t>
      </w:r>
      <w:r w:rsidR="00654028">
        <w:rPr>
          <w:rFonts w:ascii="Arial" w:hAnsi="Arial"/>
        </w:rPr>
        <w:t>,</w:t>
      </w:r>
      <w:r w:rsidR="00380F26" w:rsidRPr="00380F26">
        <w:rPr>
          <w:rFonts w:ascii="Arial" w:hAnsi="Arial"/>
        </w:rPr>
        <w:t xml:space="preserve"> svetelne riadená križovatka. Na </w:t>
      </w:r>
      <w:proofErr w:type="spellStart"/>
      <w:r w:rsidR="00380F26" w:rsidRPr="00380F26">
        <w:rPr>
          <w:rFonts w:ascii="Arial" w:hAnsi="Arial"/>
        </w:rPr>
        <w:t>Galvaniho</w:t>
      </w:r>
      <w:proofErr w:type="spellEnd"/>
      <w:r w:rsidR="00380F26" w:rsidRPr="00380F26">
        <w:rPr>
          <w:rFonts w:ascii="Arial" w:hAnsi="Arial"/>
        </w:rPr>
        <w:t xml:space="preserve"> ul. sú vstupy symetrické – z oboch smerov sú k dispozícii dva pruhy pre priamy smer (pravý z nich umožňuje aj pravé odbočenie)</w:t>
      </w:r>
      <w:r w:rsidR="00654028">
        <w:rPr>
          <w:rFonts w:ascii="Arial" w:hAnsi="Arial"/>
        </w:rPr>
        <w:t>,</w:t>
      </w:r>
      <w:r w:rsidR="00380F26" w:rsidRPr="00380F26">
        <w:rPr>
          <w:rFonts w:ascii="Arial" w:hAnsi="Arial"/>
        </w:rPr>
        <w:t xml:space="preserve"> a samostatný pruh pre odbočenie vľavo. Výjazdy z vedľajších komunikácií (</w:t>
      </w:r>
      <w:proofErr w:type="spellStart"/>
      <w:r w:rsidR="00380F26" w:rsidRPr="00380F26">
        <w:rPr>
          <w:rFonts w:ascii="Arial" w:hAnsi="Arial"/>
        </w:rPr>
        <w:t>Banšelova</w:t>
      </w:r>
      <w:proofErr w:type="spellEnd"/>
      <w:r w:rsidR="00380F26" w:rsidRPr="00380F26">
        <w:rPr>
          <w:rFonts w:ascii="Arial" w:hAnsi="Arial"/>
        </w:rPr>
        <w:t xml:space="preserve">, Krajná) sú riešené na združených pruhoch pre všetky smery, pričom povinnosť dať vozidlám prednosť na hlavnej komunikácii je určená značkou 201 Daj prednosť v jazde. </w:t>
      </w:r>
    </w:p>
    <w:p w14:paraId="3BD000B5" w14:textId="2E90BE40" w:rsidR="00380F26" w:rsidRPr="00380F26" w:rsidRDefault="00380F26" w:rsidP="00BA30EE">
      <w:pPr>
        <w:spacing w:after="120"/>
        <w:ind w:firstLine="567"/>
        <w:jc w:val="both"/>
        <w:rPr>
          <w:rFonts w:ascii="Arial" w:hAnsi="Arial"/>
        </w:rPr>
      </w:pPr>
      <w:r w:rsidRPr="00380F26">
        <w:rPr>
          <w:rFonts w:ascii="Arial" w:hAnsi="Arial"/>
        </w:rPr>
        <w:t xml:space="preserve">Priechody pre chodcov sa v križovatke nachádzajú na troch ramenách – </w:t>
      </w:r>
      <w:r w:rsidR="002C3084">
        <w:rPr>
          <w:rFonts w:ascii="Arial" w:hAnsi="Arial"/>
        </w:rPr>
        <w:t xml:space="preserve">priechod </w:t>
      </w:r>
      <w:r w:rsidRPr="002C3084">
        <w:rPr>
          <w:rFonts w:ascii="Arial" w:hAnsi="Arial"/>
        </w:rPr>
        <w:t xml:space="preserve">chýba </w:t>
      </w:r>
      <w:r w:rsidR="002C3084">
        <w:rPr>
          <w:rFonts w:ascii="Arial" w:hAnsi="Arial"/>
        </w:rPr>
        <w:t xml:space="preserve">                       </w:t>
      </w:r>
      <w:r w:rsidRPr="002C3084">
        <w:rPr>
          <w:rFonts w:ascii="Arial" w:hAnsi="Arial"/>
        </w:rPr>
        <w:t>cez vstup</w:t>
      </w:r>
      <w:r w:rsidRPr="00380F26">
        <w:rPr>
          <w:rFonts w:ascii="Arial" w:hAnsi="Arial"/>
        </w:rPr>
        <w:t xml:space="preserve"> </w:t>
      </w:r>
      <w:r w:rsidR="00654028">
        <w:rPr>
          <w:rFonts w:ascii="Arial" w:hAnsi="Arial"/>
        </w:rPr>
        <w:t xml:space="preserve"> </w:t>
      </w:r>
      <w:r w:rsidRPr="00380F26">
        <w:rPr>
          <w:rFonts w:ascii="Arial" w:hAnsi="Arial"/>
        </w:rPr>
        <w:t xml:space="preserve">od </w:t>
      </w:r>
      <w:proofErr w:type="spellStart"/>
      <w:r w:rsidRPr="00380F26">
        <w:rPr>
          <w:rFonts w:ascii="Arial" w:hAnsi="Arial"/>
        </w:rPr>
        <w:t>Ivanskej</w:t>
      </w:r>
      <w:proofErr w:type="spellEnd"/>
      <w:r w:rsidRPr="00380F26">
        <w:rPr>
          <w:rFonts w:ascii="Arial" w:hAnsi="Arial"/>
        </w:rPr>
        <w:t xml:space="preserve"> cesty. Priechod cez </w:t>
      </w:r>
      <w:proofErr w:type="spellStart"/>
      <w:r w:rsidRPr="00380F26">
        <w:rPr>
          <w:rFonts w:ascii="Arial" w:hAnsi="Arial"/>
        </w:rPr>
        <w:t>Galvaniho</w:t>
      </w:r>
      <w:proofErr w:type="spellEnd"/>
      <w:r w:rsidRPr="00380F26">
        <w:rPr>
          <w:rFonts w:ascii="Arial" w:hAnsi="Arial"/>
        </w:rPr>
        <w:t xml:space="preserve"> ul. je rozdelený na dva</w:t>
      </w:r>
      <w:r w:rsidR="00654028">
        <w:rPr>
          <w:rFonts w:ascii="Arial" w:hAnsi="Arial"/>
        </w:rPr>
        <w:t xml:space="preserve"> -</w:t>
      </w:r>
      <w:r w:rsidRPr="00380F26">
        <w:rPr>
          <w:rFonts w:ascii="Arial" w:hAnsi="Arial"/>
        </w:rPr>
        <w:t xml:space="preserve"> stredovým deliacim pásom. Cez vedľajšie vstupy sú priechody riešené ako nedelené.</w:t>
      </w:r>
    </w:p>
    <w:p w14:paraId="35B7EBA8" w14:textId="059B4997" w:rsidR="00380F26" w:rsidRPr="00380F26" w:rsidRDefault="00380F26" w:rsidP="00BA30EE">
      <w:pPr>
        <w:spacing w:after="120"/>
        <w:ind w:firstLine="567"/>
        <w:jc w:val="both"/>
        <w:rPr>
          <w:rFonts w:ascii="Arial" w:hAnsi="Arial"/>
        </w:rPr>
      </w:pPr>
      <w:r w:rsidRPr="00380F26">
        <w:rPr>
          <w:rFonts w:ascii="Arial" w:hAnsi="Arial"/>
        </w:rPr>
        <w:lastRenderedPageBreak/>
        <w:t>V tesnej blízkosti križovatky sa nenachádzajú zastávky MHD. Najbližšia zastávka MHD (Bojnická) sa nachádza cca 100 m na vstupe od Rožňavskej ul. Ďalšia dvojica zastávok sa nachádza až</w:t>
      </w:r>
      <w:r w:rsidR="00654028">
        <w:rPr>
          <w:rFonts w:ascii="Arial" w:hAnsi="Arial"/>
        </w:rPr>
        <w:t xml:space="preserve"> </w:t>
      </w:r>
      <w:r w:rsidRPr="00380F26">
        <w:rPr>
          <w:rFonts w:ascii="Arial" w:hAnsi="Arial"/>
        </w:rPr>
        <w:t>cca 770 m</w:t>
      </w:r>
      <w:r w:rsidR="00654028">
        <w:rPr>
          <w:rFonts w:ascii="Arial" w:hAnsi="Arial"/>
        </w:rPr>
        <w:t>,</w:t>
      </w:r>
      <w:r w:rsidRPr="00380F26">
        <w:rPr>
          <w:rFonts w:ascii="Arial" w:hAnsi="Arial"/>
        </w:rPr>
        <w:t xml:space="preserve"> v smere k </w:t>
      </w:r>
      <w:proofErr w:type="spellStart"/>
      <w:r w:rsidRPr="00380F26">
        <w:rPr>
          <w:rFonts w:ascii="Arial" w:hAnsi="Arial"/>
        </w:rPr>
        <w:t>Ivanskej</w:t>
      </w:r>
      <w:proofErr w:type="spellEnd"/>
      <w:r w:rsidRPr="00380F26">
        <w:rPr>
          <w:rFonts w:ascii="Arial" w:hAnsi="Arial"/>
        </w:rPr>
        <w:t xml:space="preserve"> ceste (zastávka Na križovatkách).</w:t>
      </w:r>
    </w:p>
    <w:p w14:paraId="6BD865F1" w14:textId="7D220B2F" w:rsidR="00380F26" w:rsidRPr="00380F26" w:rsidRDefault="00380F26" w:rsidP="00BA30EE">
      <w:pPr>
        <w:spacing w:after="120"/>
        <w:ind w:firstLine="567"/>
        <w:jc w:val="both"/>
        <w:rPr>
          <w:rFonts w:ascii="Arial" w:hAnsi="Arial"/>
        </w:rPr>
      </w:pPr>
      <w:r w:rsidRPr="00380F26">
        <w:rPr>
          <w:rFonts w:ascii="Arial" w:hAnsi="Arial"/>
        </w:rPr>
        <w:t>Križovatka je v súčasnosti riadená zo samostatného radiča</w:t>
      </w:r>
      <w:r w:rsidR="00654028">
        <w:rPr>
          <w:rFonts w:ascii="Arial" w:hAnsi="Arial"/>
        </w:rPr>
        <w:t>,</w:t>
      </w:r>
      <w:r w:rsidRPr="00380F26">
        <w:rPr>
          <w:rFonts w:ascii="Arial" w:hAnsi="Arial"/>
        </w:rPr>
        <w:t xml:space="preserve"> v koordinácii s priľahlou križovatkou č. 308 Rožňavská – Bojnická. Tá je vzdialená od križovatky </w:t>
      </w:r>
      <w:proofErr w:type="spellStart"/>
      <w:r w:rsidRPr="00380F26">
        <w:rPr>
          <w:rFonts w:ascii="Arial" w:hAnsi="Arial"/>
        </w:rPr>
        <w:t>Galvaniho</w:t>
      </w:r>
      <w:proofErr w:type="spellEnd"/>
      <w:r w:rsidRPr="00380F26">
        <w:rPr>
          <w:rFonts w:ascii="Arial" w:hAnsi="Arial"/>
        </w:rPr>
        <w:t xml:space="preserve"> – </w:t>
      </w:r>
      <w:proofErr w:type="spellStart"/>
      <w:r w:rsidRPr="00380F26">
        <w:rPr>
          <w:rFonts w:ascii="Arial" w:hAnsi="Arial"/>
        </w:rPr>
        <w:t>Banšelova</w:t>
      </w:r>
      <w:proofErr w:type="spellEnd"/>
      <w:r w:rsidR="00654028">
        <w:rPr>
          <w:rFonts w:ascii="Arial" w:hAnsi="Arial"/>
        </w:rPr>
        <w:t>,</w:t>
      </w:r>
      <w:r w:rsidRPr="00380F26">
        <w:rPr>
          <w:rFonts w:ascii="Arial" w:hAnsi="Arial"/>
        </w:rPr>
        <w:t xml:space="preserve"> cca 170 m. V rámci riadenia sú tu k dispozícii 2 signálne plány zaradené počas pracovného týždňa (pondelok – piatok)</w:t>
      </w:r>
      <w:r w:rsidR="00654028">
        <w:rPr>
          <w:rFonts w:ascii="Arial" w:hAnsi="Arial"/>
        </w:rPr>
        <w:t>,</w:t>
      </w:r>
      <w:r w:rsidRPr="00380F26">
        <w:rPr>
          <w:rFonts w:ascii="Arial" w:hAnsi="Arial"/>
        </w:rPr>
        <w:t xml:space="preserve"> v čase 6:30 – 19:00 (SP3 s dĺžkou cyklu 100 s)</w:t>
      </w:r>
      <w:r w:rsidR="00654028">
        <w:rPr>
          <w:rFonts w:ascii="Arial" w:hAnsi="Arial"/>
        </w:rPr>
        <w:t>,</w:t>
      </w:r>
      <w:r w:rsidRPr="00380F26">
        <w:rPr>
          <w:rFonts w:ascii="Arial" w:hAnsi="Arial"/>
        </w:rPr>
        <w:t xml:space="preserve"> a 19:00 – 21:00 (SP5 s dĺžkou cyklu 85 s). Počas týždňa mimo t</w:t>
      </w:r>
      <w:r w:rsidR="00654028">
        <w:rPr>
          <w:rFonts w:ascii="Arial" w:hAnsi="Arial"/>
        </w:rPr>
        <w:t>ohto</w:t>
      </w:r>
      <w:r w:rsidRPr="00380F26">
        <w:rPr>
          <w:rFonts w:ascii="Arial" w:hAnsi="Arial"/>
        </w:rPr>
        <w:t xml:space="preserve"> čas</w:t>
      </w:r>
      <w:r w:rsidR="00654028">
        <w:rPr>
          <w:rFonts w:ascii="Arial" w:hAnsi="Arial"/>
        </w:rPr>
        <w:t>u</w:t>
      </w:r>
      <w:r w:rsidRPr="00380F26">
        <w:rPr>
          <w:rFonts w:ascii="Arial" w:hAnsi="Arial"/>
        </w:rPr>
        <w:t>, počas víkendov</w:t>
      </w:r>
      <w:r w:rsidR="00654028">
        <w:rPr>
          <w:rFonts w:ascii="Arial" w:hAnsi="Arial"/>
        </w:rPr>
        <w:t>,</w:t>
      </w:r>
      <w:r w:rsidRPr="00380F26">
        <w:rPr>
          <w:rFonts w:ascii="Arial" w:hAnsi="Arial"/>
        </w:rPr>
        <w:t xml:space="preserve"> a počas sviatkov je križovatka v režime prerušovanej žltej </w:t>
      </w:r>
      <w:r w:rsidR="00654028">
        <w:rPr>
          <w:rFonts w:ascii="Arial" w:hAnsi="Arial"/>
        </w:rPr>
        <w:t xml:space="preserve">                                     </w:t>
      </w:r>
      <w:r w:rsidRPr="00380F26">
        <w:rPr>
          <w:rFonts w:ascii="Arial" w:hAnsi="Arial"/>
        </w:rPr>
        <w:t>na všetkých dopravných návestidlách. V riadení nie sú dynamické prvky. Počas dopravných špičiek sa často stáva, že v križovatke Rožňavská – Bojnická vznikajú kongescie siahajúce až cez križovatku s </w:t>
      </w:r>
      <w:proofErr w:type="spellStart"/>
      <w:r w:rsidRPr="00380F26">
        <w:rPr>
          <w:rFonts w:ascii="Arial" w:hAnsi="Arial"/>
        </w:rPr>
        <w:t>Banšelovou</w:t>
      </w:r>
      <w:proofErr w:type="spellEnd"/>
      <w:r w:rsidRPr="00380F26">
        <w:rPr>
          <w:rFonts w:ascii="Arial" w:hAnsi="Arial"/>
        </w:rPr>
        <w:t>. To je spôsobené okrem silných dopravných záťaží aj krátkymi pruhmi pre odbočenie vľavo</w:t>
      </w:r>
      <w:r w:rsidR="00654028">
        <w:rPr>
          <w:rFonts w:ascii="Arial" w:hAnsi="Arial"/>
        </w:rPr>
        <w:t>,</w:t>
      </w:r>
      <w:r w:rsidRPr="00380F26">
        <w:rPr>
          <w:rFonts w:ascii="Arial" w:hAnsi="Arial"/>
        </w:rPr>
        <w:t xml:space="preserve"> a krátkym úsekom medzi oboma križovatkami. </w:t>
      </w:r>
    </w:p>
    <w:p w14:paraId="67CBCD8D" w14:textId="77777777" w:rsidR="00380F26" w:rsidRPr="00654028" w:rsidRDefault="00380F26" w:rsidP="00380F26">
      <w:pPr>
        <w:spacing w:after="120"/>
        <w:ind w:firstLine="567"/>
        <w:jc w:val="both"/>
        <w:rPr>
          <w:rFonts w:ascii="Arial" w:hAnsi="Arial"/>
          <w:u w:val="single"/>
        </w:rPr>
      </w:pPr>
      <w:r w:rsidRPr="00654028">
        <w:rPr>
          <w:rFonts w:ascii="Arial" w:hAnsi="Arial"/>
          <w:u w:val="single"/>
        </w:rPr>
        <w:t>Základný signálny plán je rozdelený na 5 základných fáz:</w:t>
      </w:r>
    </w:p>
    <w:p w14:paraId="109995EF" w14:textId="77777777" w:rsidR="00380F26" w:rsidRPr="00380F26" w:rsidRDefault="00380F26" w:rsidP="00380F26">
      <w:pPr>
        <w:spacing w:after="120"/>
        <w:ind w:firstLine="567"/>
        <w:jc w:val="both"/>
        <w:rPr>
          <w:rFonts w:ascii="Arial" w:hAnsi="Arial"/>
        </w:rPr>
      </w:pPr>
      <w:r w:rsidRPr="00380F26">
        <w:rPr>
          <w:rFonts w:ascii="Arial" w:hAnsi="Arial"/>
        </w:rPr>
        <w:t>1. fáza</w:t>
      </w:r>
    </w:p>
    <w:p w14:paraId="6F19A107" w14:textId="1E13FC31" w:rsidR="00380F26" w:rsidRPr="00380F26" w:rsidRDefault="00380F26" w:rsidP="00380F26">
      <w:pPr>
        <w:spacing w:after="120"/>
        <w:ind w:firstLine="567"/>
        <w:jc w:val="both"/>
        <w:rPr>
          <w:rFonts w:ascii="Arial" w:hAnsi="Arial"/>
        </w:rPr>
      </w:pPr>
      <w:r w:rsidRPr="00380F26">
        <w:rPr>
          <w:rFonts w:ascii="Arial" w:hAnsi="Arial"/>
        </w:rPr>
        <w:t xml:space="preserve">- priame smery po </w:t>
      </w:r>
      <w:proofErr w:type="spellStart"/>
      <w:r w:rsidRPr="00380F26">
        <w:rPr>
          <w:rFonts w:ascii="Arial" w:hAnsi="Arial"/>
        </w:rPr>
        <w:t>Galvaniho</w:t>
      </w:r>
      <w:proofErr w:type="spellEnd"/>
      <w:r w:rsidRPr="00380F26">
        <w:rPr>
          <w:rFonts w:ascii="Arial" w:hAnsi="Arial"/>
        </w:rPr>
        <w:t xml:space="preserve"> ul.</w:t>
      </w:r>
      <w:r w:rsidR="00654028">
        <w:rPr>
          <w:rFonts w:ascii="Arial" w:hAnsi="Arial"/>
        </w:rPr>
        <w:t>,</w:t>
      </w:r>
      <w:r w:rsidRPr="00380F26">
        <w:rPr>
          <w:rFonts w:ascii="Arial" w:hAnsi="Arial"/>
        </w:rPr>
        <w:t xml:space="preserve"> spolu s priľahlými pešími priechodmi</w:t>
      </w:r>
    </w:p>
    <w:p w14:paraId="47C69BA3" w14:textId="77777777" w:rsidR="00380F26" w:rsidRPr="00380F26" w:rsidRDefault="00380F26" w:rsidP="00380F26">
      <w:pPr>
        <w:spacing w:after="120"/>
        <w:ind w:firstLine="567"/>
        <w:jc w:val="both"/>
        <w:rPr>
          <w:rFonts w:ascii="Arial" w:hAnsi="Arial"/>
        </w:rPr>
      </w:pPr>
      <w:r w:rsidRPr="00380F26">
        <w:rPr>
          <w:rFonts w:ascii="Arial" w:hAnsi="Arial"/>
        </w:rPr>
        <w:t>2. fáza</w:t>
      </w:r>
    </w:p>
    <w:p w14:paraId="294DA26B" w14:textId="77777777" w:rsidR="00380F26" w:rsidRPr="00380F26" w:rsidRDefault="00380F26" w:rsidP="00380F26">
      <w:pPr>
        <w:spacing w:after="120"/>
        <w:ind w:firstLine="567"/>
        <w:jc w:val="both"/>
        <w:rPr>
          <w:rFonts w:ascii="Arial" w:hAnsi="Arial"/>
        </w:rPr>
      </w:pPr>
      <w:r w:rsidRPr="00380F26">
        <w:rPr>
          <w:rFonts w:ascii="Arial" w:hAnsi="Arial"/>
        </w:rPr>
        <w:t>- ľavé odbočenia z </w:t>
      </w:r>
      <w:proofErr w:type="spellStart"/>
      <w:r w:rsidRPr="00380F26">
        <w:rPr>
          <w:rFonts w:ascii="Arial" w:hAnsi="Arial"/>
        </w:rPr>
        <w:t>Galvaniho</w:t>
      </w:r>
      <w:proofErr w:type="spellEnd"/>
      <w:r w:rsidRPr="00380F26">
        <w:rPr>
          <w:rFonts w:ascii="Arial" w:hAnsi="Arial"/>
        </w:rPr>
        <w:t xml:space="preserve"> ul.</w:t>
      </w:r>
    </w:p>
    <w:p w14:paraId="225CB36C" w14:textId="77777777" w:rsidR="00380F26" w:rsidRPr="00380F26" w:rsidRDefault="00380F26" w:rsidP="00380F26">
      <w:pPr>
        <w:spacing w:after="120"/>
        <w:ind w:firstLine="567"/>
        <w:jc w:val="both"/>
        <w:rPr>
          <w:rFonts w:ascii="Arial" w:hAnsi="Arial"/>
        </w:rPr>
      </w:pPr>
      <w:r w:rsidRPr="00380F26">
        <w:rPr>
          <w:rFonts w:ascii="Arial" w:hAnsi="Arial"/>
        </w:rPr>
        <w:t>- doplnkové šípky z vedľajších vstupov</w:t>
      </w:r>
    </w:p>
    <w:p w14:paraId="595BF3D3" w14:textId="7FBEAFD9" w:rsidR="00380F26" w:rsidRPr="00380F26" w:rsidRDefault="00380F26" w:rsidP="00380F26">
      <w:pPr>
        <w:spacing w:after="120"/>
        <w:ind w:firstLine="567"/>
        <w:jc w:val="both"/>
        <w:rPr>
          <w:rFonts w:ascii="Arial" w:hAnsi="Arial"/>
        </w:rPr>
      </w:pPr>
      <w:r w:rsidRPr="00380F26">
        <w:rPr>
          <w:rFonts w:ascii="Arial" w:hAnsi="Arial"/>
        </w:rPr>
        <w:t xml:space="preserve">- priechod pre chodcov na výjazdovom ramene </w:t>
      </w:r>
      <w:proofErr w:type="spellStart"/>
      <w:r w:rsidRPr="00380F26">
        <w:rPr>
          <w:rFonts w:ascii="Arial" w:hAnsi="Arial"/>
        </w:rPr>
        <w:t>Galvaniho</w:t>
      </w:r>
      <w:proofErr w:type="spellEnd"/>
      <w:r w:rsidRPr="00380F26">
        <w:rPr>
          <w:rFonts w:ascii="Arial" w:hAnsi="Arial"/>
        </w:rPr>
        <w:t xml:space="preserve"> ul.</w:t>
      </w:r>
      <w:r w:rsidR="00654028">
        <w:rPr>
          <w:rFonts w:ascii="Arial" w:hAnsi="Arial"/>
        </w:rPr>
        <w:t>,</w:t>
      </w:r>
      <w:r w:rsidRPr="00380F26">
        <w:rPr>
          <w:rFonts w:ascii="Arial" w:hAnsi="Arial"/>
        </w:rPr>
        <w:t xml:space="preserve"> v smere k Bojnickej ul.</w:t>
      </w:r>
    </w:p>
    <w:p w14:paraId="6E764202" w14:textId="77777777" w:rsidR="00380F26" w:rsidRPr="00380F26" w:rsidRDefault="00380F26" w:rsidP="00380F26">
      <w:pPr>
        <w:spacing w:after="120"/>
        <w:ind w:firstLine="567"/>
        <w:jc w:val="both"/>
        <w:rPr>
          <w:rFonts w:ascii="Arial" w:hAnsi="Arial"/>
        </w:rPr>
      </w:pPr>
      <w:r w:rsidRPr="00380F26">
        <w:rPr>
          <w:rFonts w:ascii="Arial" w:hAnsi="Arial"/>
        </w:rPr>
        <w:t>3. fáza</w:t>
      </w:r>
    </w:p>
    <w:p w14:paraId="49CF4787" w14:textId="77777777" w:rsidR="00380F26" w:rsidRPr="00380F26" w:rsidRDefault="00380F26" w:rsidP="00380F26">
      <w:pPr>
        <w:spacing w:after="120"/>
        <w:ind w:firstLine="567"/>
        <w:jc w:val="both"/>
        <w:rPr>
          <w:rFonts w:ascii="Arial" w:hAnsi="Arial"/>
        </w:rPr>
      </w:pPr>
      <w:r w:rsidRPr="00380F26">
        <w:rPr>
          <w:rFonts w:ascii="Arial" w:hAnsi="Arial"/>
        </w:rPr>
        <w:t>- výjazdy z vedľajších vstupov (plné signály)</w:t>
      </w:r>
    </w:p>
    <w:p w14:paraId="2FF7E92D" w14:textId="516D260C" w:rsidR="00380F26" w:rsidRPr="00380F26" w:rsidRDefault="00380F26" w:rsidP="00380F26">
      <w:pPr>
        <w:spacing w:after="120"/>
        <w:ind w:firstLine="567"/>
        <w:jc w:val="both"/>
        <w:rPr>
          <w:rFonts w:ascii="Arial" w:hAnsi="Arial"/>
        </w:rPr>
      </w:pPr>
      <w:r w:rsidRPr="00380F26">
        <w:rPr>
          <w:rFonts w:ascii="Arial" w:hAnsi="Arial"/>
        </w:rPr>
        <w:t xml:space="preserve">- priechod pre chodcov na vstupe </w:t>
      </w:r>
      <w:proofErr w:type="spellStart"/>
      <w:r w:rsidRPr="00380F26">
        <w:rPr>
          <w:rFonts w:ascii="Arial" w:hAnsi="Arial"/>
        </w:rPr>
        <w:t>Galvaniho</w:t>
      </w:r>
      <w:proofErr w:type="spellEnd"/>
      <w:r w:rsidRPr="00380F26">
        <w:rPr>
          <w:rFonts w:ascii="Arial" w:hAnsi="Arial"/>
        </w:rPr>
        <w:t xml:space="preserve"> ul.</w:t>
      </w:r>
      <w:r w:rsidR="00654028">
        <w:rPr>
          <w:rFonts w:ascii="Arial" w:hAnsi="Arial"/>
        </w:rPr>
        <w:t>,</w:t>
      </w:r>
      <w:r w:rsidRPr="00380F26">
        <w:rPr>
          <w:rFonts w:ascii="Arial" w:hAnsi="Arial"/>
        </w:rPr>
        <w:t xml:space="preserve"> v smere od Bojnickej ul.</w:t>
      </w:r>
    </w:p>
    <w:p w14:paraId="5D7679C3" w14:textId="77777777" w:rsidR="00380F26" w:rsidRPr="00380F26" w:rsidRDefault="00380F26" w:rsidP="00380F26">
      <w:pPr>
        <w:spacing w:after="120"/>
        <w:ind w:firstLine="567"/>
        <w:jc w:val="both"/>
        <w:rPr>
          <w:rFonts w:ascii="Arial" w:hAnsi="Arial"/>
        </w:rPr>
      </w:pPr>
      <w:r w:rsidRPr="00380F26">
        <w:rPr>
          <w:rFonts w:ascii="Arial" w:hAnsi="Arial"/>
        </w:rPr>
        <w:t>4. fáza</w:t>
      </w:r>
    </w:p>
    <w:p w14:paraId="252A0429" w14:textId="77777777" w:rsidR="00380F26" w:rsidRPr="00380F26" w:rsidRDefault="00380F26" w:rsidP="00380F26">
      <w:pPr>
        <w:spacing w:after="120"/>
        <w:ind w:firstLine="567"/>
        <w:jc w:val="both"/>
        <w:rPr>
          <w:rFonts w:ascii="Arial" w:hAnsi="Arial"/>
        </w:rPr>
      </w:pPr>
      <w:r w:rsidRPr="00380F26">
        <w:rPr>
          <w:rFonts w:ascii="Arial" w:hAnsi="Arial"/>
        </w:rPr>
        <w:t xml:space="preserve">- vstup </w:t>
      </w:r>
      <w:proofErr w:type="spellStart"/>
      <w:r w:rsidRPr="00380F26">
        <w:rPr>
          <w:rFonts w:ascii="Arial" w:hAnsi="Arial"/>
        </w:rPr>
        <w:t>Galvaniho</w:t>
      </w:r>
      <w:proofErr w:type="spellEnd"/>
      <w:r w:rsidRPr="00380F26">
        <w:rPr>
          <w:rFonts w:ascii="Arial" w:hAnsi="Arial"/>
        </w:rPr>
        <w:t xml:space="preserve"> ul. od </w:t>
      </w:r>
      <w:proofErr w:type="spellStart"/>
      <w:r w:rsidRPr="00380F26">
        <w:rPr>
          <w:rFonts w:ascii="Arial" w:hAnsi="Arial"/>
        </w:rPr>
        <w:t>Ivanskej</w:t>
      </w:r>
      <w:proofErr w:type="spellEnd"/>
      <w:r w:rsidRPr="00380F26">
        <w:rPr>
          <w:rFonts w:ascii="Arial" w:hAnsi="Arial"/>
        </w:rPr>
        <w:t xml:space="preserve"> cesty (priamo aj vľavo)</w:t>
      </w:r>
    </w:p>
    <w:p w14:paraId="57EE55F6" w14:textId="63596AE8" w:rsidR="00380F26" w:rsidRPr="00380F26" w:rsidRDefault="00380F26" w:rsidP="00380F26">
      <w:pPr>
        <w:spacing w:after="120"/>
        <w:ind w:firstLine="567"/>
        <w:jc w:val="both"/>
        <w:rPr>
          <w:rFonts w:ascii="Arial" w:hAnsi="Arial"/>
        </w:rPr>
      </w:pPr>
      <w:r w:rsidRPr="00380F26">
        <w:rPr>
          <w:rFonts w:ascii="Arial" w:hAnsi="Arial"/>
        </w:rPr>
        <w:t xml:space="preserve">- priechod pre chodcov na výjazdovom ramene </w:t>
      </w:r>
      <w:proofErr w:type="spellStart"/>
      <w:r w:rsidRPr="00380F26">
        <w:rPr>
          <w:rFonts w:ascii="Arial" w:hAnsi="Arial"/>
        </w:rPr>
        <w:t>Galvaniho</w:t>
      </w:r>
      <w:proofErr w:type="spellEnd"/>
      <w:r w:rsidRPr="00380F26">
        <w:rPr>
          <w:rFonts w:ascii="Arial" w:hAnsi="Arial"/>
        </w:rPr>
        <w:t xml:space="preserve"> ul.</w:t>
      </w:r>
      <w:r w:rsidR="00654028">
        <w:rPr>
          <w:rFonts w:ascii="Arial" w:hAnsi="Arial"/>
        </w:rPr>
        <w:t>,</w:t>
      </w:r>
      <w:r w:rsidRPr="00380F26">
        <w:rPr>
          <w:rFonts w:ascii="Arial" w:hAnsi="Arial"/>
        </w:rPr>
        <w:t xml:space="preserve"> v smere k Bojnickej ul.</w:t>
      </w:r>
    </w:p>
    <w:p w14:paraId="62BE9279" w14:textId="28CC257A" w:rsidR="003F2B3C" w:rsidRDefault="00380F26" w:rsidP="00BA30EE">
      <w:pPr>
        <w:spacing w:after="120"/>
        <w:ind w:firstLine="567"/>
        <w:jc w:val="both"/>
        <w:rPr>
          <w:rFonts w:ascii="Arial" w:hAnsi="Arial"/>
        </w:rPr>
      </w:pPr>
      <w:r w:rsidRPr="00380F26">
        <w:rPr>
          <w:rFonts w:ascii="Arial" w:hAnsi="Arial"/>
        </w:rPr>
        <w:t xml:space="preserve">Z uvedenej štruktúry signálneho plánu vyplýva, že priechod pre chodcov cez </w:t>
      </w:r>
      <w:proofErr w:type="spellStart"/>
      <w:r w:rsidRPr="00380F26">
        <w:rPr>
          <w:rFonts w:ascii="Arial" w:hAnsi="Arial"/>
        </w:rPr>
        <w:t>Galvaniho</w:t>
      </w:r>
      <w:proofErr w:type="spellEnd"/>
      <w:r w:rsidRPr="00380F26">
        <w:rPr>
          <w:rFonts w:ascii="Arial" w:hAnsi="Arial"/>
        </w:rPr>
        <w:t xml:space="preserve"> ul. je rozdelený tak, že chodci zostávajú v stredovom úzkom deliacom páse</w:t>
      </w:r>
      <w:r w:rsidR="00654028">
        <w:rPr>
          <w:rFonts w:ascii="Arial" w:hAnsi="Arial"/>
        </w:rPr>
        <w:t>,</w:t>
      </w:r>
      <w:r w:rsidRPr="00380F26">
        <w:rPr>
          <w:rFonts w:ascii="Arial" w:hAnsi="Arial"/>
        </w:rPr>
        <w:t xml:space="preserve"> a cez celú komunikáciu je im umožnené prejsť iba postupne, s čakaním v strede </w:t>
      </w:r>
      <w:proofErr w:type="spellStart"/>
      <w:r w:rsidRPr="00380F26">
        <w:rPr>
          <w:rFonts w:ascii="Arial" w:hAnsi="Arial"/>
        </w:rPr>
        <w:t>Galvaniho</w:t>
      </w:r>
      <w:proofErr w:type="spellEnd"/>
      <w:r w:rsidRPr="00380F26">
        <w:rPr>
          <w:rFonts w:ascii="Arial" w:hAnsi="Arial"/>
        </w:rPr>
        <w:t xml:space="preserve"> ul. buď cca 10 s alebo 70 s</w:t>
      </w:r>
      <w:r w:rsidR="00654028">
        <w:rPr>
          <w:rFonts w:ascii="Arial" w:hAnsi="Arial"/>
        </w:rPr>
        <w:t>,</w:t>
      </w:r>
      <w:r w:rsidRPr="00380F26">
        <w:rPr>
          <w:rFonts w:ascii="Arial" w:hAnsi="Arial"/>
        </w:rPr>
        <w:t> v závislosti na tom, kedy a z ktorej strany chodec prichádza.</w:t>
      </w:r>
      <w:bookmarkEnd w:id="15"/>
    </w:p>
    <w:p w14:paraId="05D8D2C6" w14:textId="77777777" w:rsidR="00AD4A90" w:rsidRPr="00AD4A90" w:rsidRDefault="00AD4A90" w:rsidP="00654028">
      <w:pPr>
        <w:spacing w:after="0"/>
        <w:ind w:firstLine="567"/>
        <w:jc w:val="both"/>
        <w:rPr>
          <w:rFonts w:ascii="Arial" w:hAnsi="Arial"/>
        </w:rPr>
      </w:pPr>
    </w:p>
    <w:p w14:paraId="5F3B4E25" w14:textId="29D97E50" w:rsidR="000120E4" w:rsidRPr="002B6922" w:rsidRDefault="000120E4" w:rsidP="00BA30EE">
      <w:pPr>
        <w:pStyle w:val="nadpis3"/>
        <w:tabs>
          <w:tab w:val="left" w:pos="567"/>
        </w:tabs>
        <w:ind w:hanging="1224"/>
        <w:rPr>
          <w:rFonts w:ascii="Arial" w:hAnsi="Arial" w:cs="Arial"/>
          <w:bCs/>
          <w:sz w:val="22"/>
          <w:szCs w:val="22"/>
        </w:rPr>
      </w:pPr>
      <w:bookmarkStart w:id="31" w:name="_Toc132804277"/>
      <w:r w:rsidRPr="002B6922">
        <w:rPr>
          <w:rFonts w:ascii="Arial" w:hAnsi="Arial" w:cs="Arial"/>
          <w:bCs/>
          <w:sz w:val="22"/>
          <w:szCs w:val="22"/>
        </w:rPr>
        <w:t>Stručný popis stavebných úprav</w:t>
      </w:r>
      <w:bookmarkEnd w:id="31"/>
    </w:p>
    <w:p w14:paraId="556E5B53" w14:textId="6F982952" w:rsidR="000120E4" w:rsidRPr="000120E4" w:rsidRDefault="000120E4" w:rsidP="00BA30EE">
      <w:pPr>
        <w:tabs>
          <w:tab w:val="left" w:pos="567"/>
        </w:tabs>
        <w:ind w:firstLine="567"/>
        <w:jc w:val="both"/>
        <w:rPr>
          <w:rFonts w:ascii="Arial" w:hAnsi="Arial" w:cs="Arial"/>
          <w:lang w:eastAsia="sk-SK"/>
        </w:rPr>
      </w:pPr>
      <w:r w:rsidRPr="000120E4">
        <w:rPr>
          <w:rFonts w:ascii="Arial" w:hAnsi="Arial" w:cs="Arial"/>
          <w:lang w:eastAsia="sk-SK"/>
        </w:rPr>
        <w:t>Tvar križovatky bude mierne upravený, prevažne s cieľom zvýšenia bezpečnosti premávky. K tomu má dopomôcť zmenšenie polomerov pravých odbočení – spomalenie odbočujúcich vozidiel</w:t>
      </w:r>
      <w:r w:rsidR="00654028">
        <w:rPr>
          <w:rFonts w:ascii="Arial" w:hAnsi="Arial" w:cs="Arial"/>
          <w:lang w:eastAsia="sk-SK"/>
        </w:rPr>
        <w:t>,</w:t>
      </w:r>
      <w:r w:rsidRPr="000120E4">
        <w:rPr>
          <w:rFonts w:ascii="Arial" w:hAnsi="Arial" w:cs="Arial"/>
          <w:lang w:eastAsia="sk-SK"/>
        </w:rPr>
        <w:t xml:space="preserve"> a vytvorenie vysunutých nároží tak, aby mali vodiči odbočujúcich vozidiel lepší prehľad </w:t>
      </w:r>
      <w:r w:rsidR="00654028">
        <w:rPr>
          <w:rFonts w:ascii="Arial" w:hAnsi="Arial" w:cs="Arial"/>
          <w:lang w:eastAsia="sk-SK"/>
        </w:rPr>
        <w:t xml:space="preserve">                                             </w:t>
      </w:r>
      <w:r w:rsidRPr="000120E4">
        <w:rPr>
          <w:rFonts w:ascii="Arial" w:hAnsi="Arial" w:cs="Arial"/>
          <w:lang w:eastAsia="sk-SK"/>
        </w:rPr>
        <w:t xml:space="preserve">na chodcov/cyklistov. Zároveň budú popri chodcoch vedení cyklisti na samostatných cyklistických prejazdoch. Cyklistické prejazdy budú riešené v nadväznosti na novú cyklistickú infraštruktúru v okolí križovatky. </w:t>
      </w:r>
    </w:p>
    <w:p w14:paraId="5359DDD9" w14:textId="3B763489" w:rsidR="000120E4" w:rsidRPr="000120E4" w:rsidRDefault="000120E4" w:rsidP="00BA30EE">
      <w:pPr>
        <w:tabs>
          <w:tab w:val="left" w:pos="567"/>
        </w:tabs>
        <w:rPr>
          <w:rFonts w:ascii="Arial" w:hAnsi="Arial" w:cs="Arial"/>
          <w:lang w:eastAsia="sk-SK"/>
        </w:rPr>
      </w:pPr>
      <w:r w:rsidRPr="000120E4">
        <w:rPr>
          <w:rFonts w:ascii="Arial" w:hAnsi="Arial" w:cs="Arial"/>
          <w:lang w:eastAsia="sk-SK"/>
        </w:rPr>
        <w:t>Počty jazdných pruhov</w:t>
      </w:r>
      <w:r w:rsidR="00654028">
        <w:rPr>
          <w:rFonts w:ascii="Arial" w:hAnsi="Arial" w:cs="Arial"/>
          <w:lang w:eastAsia="sk-SK"/>
        </w:rPr>
        <w:t>,</w:t>
      </w:r>
      <w:r w:rsidRPr="000120E4">
        <w:rPr>
          <w:rFonts w:ascii="Arial" w:hAnsi="Arial" w:cs="Arial"/>
          <w:lang w:eastAsia="sk-SK"/>
        </w:rPr>
        <w:t xml:space="preserve"> alebo ich usporiadanie sa v rámci projektu nemení.</w:t>
      </w:r>
    </w:p>
    <w:p w14:paraId="7C86314D" w14:textId="22FFE060" w:rsidR="000120E4" w:rsidRPr="002B6922" w:rsidRDefault="000120E4" w:rsidP="00BA30EE">
      <w:pPr>
        <w:pStyle w:val="nadpis3"/>
        <w:ind w:left="567" w:hanging="567"/>
        <w:rPr>
          <w:rFonts w:ascii="Arial" w:hAnsi="Arial" w:cs="Arial"/>
          <w:bCs/>
          <w:sz w:val="22"/>
          <w:szCs w:val="22"/>
        </w:rPr>
      </w:pPr>
      <w:bookmarkStart w:id="32" w:name="_Toc132804278"/>
      <w:r w:rsidRPr="002B6922">
        <w:rPr>
          <w:rFonts w:ascii="Arial" w:hAnsi="Arial" w:cs="Arial"/>
          <w:bCs/>
          <w:sz w:val="22"/>
          <w:szCs w:val="22"/>
        </w:rPr>
        <w:lastRenderedPageBreak/>
        <w:t>Špeciálne požiadavky na dopravné značenie a zariadenia</w:t>
      </w:r>
      <w:bookmarkEnd w:id="32"/>
    </w:p>
    <w:p w14:paraId="58B1E5C7" w14:textId="77777777" w:rsidR="000120E4" w:rsidRPr="008F5C0F" w:rsidRDefault="000120E4" w:rsidP="002B6922">
      <w:pPr>
        <w:tabs>
          <w:tab w:val="left" w:pos="709"/>
        </w:tabs>
        <w:spacing w:after="120"/>
        <w:ind w:firstLine="567"/>
        <w:jc w:val="both"/>
        <w:rPr>
          <w:rFonts w:ascii="Arial" w:hAnsi="Arial"/>
        </w:rPr>
      </w:pPr>
      <w:r w:rsidRPr="008F5C0F">
        <w:rPr>
          <w:rFonts w:ascii="Arial" w:hAnsi="Arial"/>
        </w:rPr>
        <w:t>Vodorovné a zvislé značenie nie je predmetom objektov CDS.</w:t>
      </w:r>
    </w:p>
    <w:p w14:paraId="3BC8DF61" w14:textId="40CA4E73" w:rsidR="000120E4" w:rsidRPr="008F5C0F" w:rsidRDefault="000120E4" w:rsidP="002B6922">
      <w:pPr>
        <w:tabs>
          <w:tab w:val="left" w:pos="709"/>
        </w:tabs>
        <w:spacing w:after="120"/>
        <w:ind w:firstLine="567"/>
        <w:jc w:val="both"/>
        <w:rPr>
          <w:rFonts w:ascii="Arial" w:hAnsi="Arial"/>
        </w:rPr>
      </w:pPr>
      <w:r w:rsidRPr="008F5C0F">
        <w:rPr>
          <w:rFonts w:ascii="Arial" w:hAnsi="Arial"/>
        </w:rPr>
        <w:t xml:space="preserve">Na stožiaroch v križovatke platia pre umiestňovanie zvislých značiek </w:t>
      </w:r>
      <w:r>
        <w:rPr>
          <w:rFonts w:ascii="Arial" w:hAnsi="Arial"/>
        </w:rPr>
        <w:t>TP117, čl. 3.6.2 (</w:t>
      </w:r>
      <w:r w:rsidRPr="008F5C0F">
        <w:rPr>
          <w:rFonts w:ascii="Arial" w:hAnsi="Arial"/>
        </w:rPr>
        <w:t>povolené značky sú značky o dávaní prednosti v jazde č. 201, 202, 301 a 302; značky o smere jazdy č. 210, 213, 215 a 216; všeobecné výstražné značky č. 100 až 139; značky o dávaní prednosti v jazde č. 303 a 304; značky o spôsobe jazdy</w:t>
      </w:r>
      <w:r w:rsidR="00654028">
        <w:rPr>
          <w:rFonts w:ascii="Arial" w:hAnsi="Arial"/>
        </w:rPr>
        <w:t>,</w:t>
      </w:r>
      <w:r w:rsidRPr="008F5C0F">
        <w:rPr>
          <w:rFonts w:ascii="Arial" w:hAnsi="Arial"/>
        </w:rPr>
        <w:t xml:space="preserve"> okrem zónových č. 250 až 267). </w:t>
      </w:r>
    </w:p>
    <w:p w14:paraId="59FA9332" w14:textId="250A23D7" w:rsidR="000120E4" w:rsidRPr="00AD4A90" w:rsidRDefault="000120E4" w:rsidP="002B6922">
      <w:pPr>
        <w:tabs>
          <w:tab w:val="left" w:pos="709"/>
        </w:tabs>
        <w:spacing w:after="120"/>
        <w:ind w:firstLine="567"/>
        <w:jc w:val="both"/>
        <w:rPr>
          <w:rFonts w:ascii="Arial" w:hAnsi="Arial"/>
        </w:rPr>
      </w:pPr>
      <w:r w:rsidRPr="00E72DB7">
        <w:rPr>
          <w:rFonts w:ascii="Arial" w:hAnsi="Arial"/>
        </w:rPr>
        <w:t xml:space="preserve">Upozorňujeme, že v súvislosti s vyhláškou 30/2020, novelami zákona 8/2009 a schválenými TP117 (spoločné zásady používania dopravných značiek a dopravných zariadení), sa priechody </w:t>
      </w:r>
      <w:r w:rsidR="00FB2A8B">
        <w:rPr>
          <w:rFonts w:ascii="Arial" w:hAnsi="Arial"/>
        </w:rPr>
        <w:t xml:space="preserve">                            </w:t>
      </w:r>
      <w:r w:rsidRPr="00E72DB7">
        <w:rPr>
          <w:rFonts w:ascii="Arial" w:hAnsi="Arial"/>
        </w:rPr>
        <w:t>pre chodcov zásadne navrhujú ako neriadené</w:t>
      </w:r>
      <w:r w:rsidR="00FB2A8B">
        <w:rPr>
          <w:rFonts w:ascii="Arial" w:hAnsi="Arial"/>
        </w:rPr>
        <w:t>,</w:t>
      </w:r>
      <w:r w:rsidRPr="00E72DB7">
        <w:rPr>
          <w:rFonts w:ascii="Arial" w:hAnsi="Arial"/>
        </w:rPr>
        <w:t xml:space="preserve"> a riadenie sa kombinuje s miestami na prechádzanie.</w:t>
      </w:r>
    </w:p>
    <w:p w14:paraId="5687D9A6" w14:textId="4997E840" w:rsidR="000120E4" w:rsidRPr="002B6922" w:rsidRDefault="000120E4" w:rsidP="00BA30EE">
      <w:pPr>
        <w:pStyle w:val="nadpis3"/>
        <w:tabs>
          <w:tab w:val="left" w:pos="567"/>
        </w:tabs>
        <w:ind w:hanging="1224"/>
        <w:rPr>
          <w:rFonts w:ascii="Arial" w:hAnsi="Arial" w:cs="Arial"/>
          <w:bCs/>
          <w:sz w:val="22"/>
          <w:szCs w:val="22"/>
        </w:rPr>
      </w:pPr>
      <w:bookmarkStart w:id="33" w:name="_Toc132804279"/>
      <w:r w:rsidRPr="002B6922">
        <w:rPr>
          <w:rFonts w:ascii="Arial" w:hAnsi="Arial" w:cs="Arial"/>
          <w:bCs/>
          <w:sz w:val="22"/>
          <w:szCs w:val="22"/>
        </w:rPr>
        <w:t>Návrh prvkov</w:t>
      </w:r>
      <w:bookmarkEnd w:id="33"/>
    </w:p>
    <w:p w14:paraId="726C243E" w14:textId="017DDD75"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xml:space="preserve">Signalizácia bude z dopravno-technického hľadiska pozostávať z radiča, stožiarov, návestidiel </w:t>
      </w:r>
      <w:r w:rsidR="00BA30EE">
        <w:rPr>
          <w:rFonts w:ascii="Arial" w:hAnsi="Arial"/>
          <w:lang w:eastAsia="sk-SK"/>
        </w:rPr>
        <w:t xml:space="preserve">                     </w:t>
      </w:r>
      <w:r w:rsidRPr="008F5C0F">
        <w:rPr>
          <w:rFonts w:ascii="Arial" w:hAnsi="Arial"/>
          <w:lang w:eastAsia="sk-SK"/>
        </w:rPr>
        <w:t>a prvkov detekcie.</w:t>
      </w:r>
    </w:p>
    <w:p w14:paraId="493B8898"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 xml:space="preserve">Radič </w:t>
      </w:r>
    </w:p>
    <w:p w14:paraId="0BF3FB33"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xml:space="preserve">Pre riadenie križovatky navrhujeme použiť nový radič. </w:t>
      </w:r>
    </w:p>
    <w:p w14:paraId="3F6E36E1"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 xml:space="preserve">Stožiare </w:t>
      </w:r>
    </w:p>
    <w:p w14:paraId="023C2B63" w14:textId="584B63F4" w:rsidR="000120E4" w:rsidRPr="008F5C0F" w:rsidRDefault="000120E4" w:rsidP="00BA30EE">
      <w:pPr>
        <w:tabs>
          <w:tab w:val="left" w:pos="567"/>
        </w:tabs>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Umiestnenie návestidiel bude riešené na nových stožiaroch. Spolu bude využitých 1</w:t>
      </w:r>
      <w:r>
        <w:rPr>
          <w:rFonts w:ascii="Arial" w:hAnsi="Arial"/>
          <w:lang w:eastAsia="sk-SK"/>
        </w:rPr>
        <w:t>5</w:t>
      </w:r>
      <w:r w:rsidRPr="008F5C0F">
        <w:rPr>
          <w:rFonts w:ascii="Arial" w:hAnsi="Arial"/>
          <w:lang w:eastAsia="sk-SK"/>
        </w:rPr>
        <w:t xml:space="preserve"> nových stožiarov, z toho </w:t>
      </w:r>
      <w:r w:rsidR="00D655EE">
        <w:rPr>
          <w:rFonts w:ascii="Arial" w:hAnsi="Arial"/>
          <w:lang w:eastAsia="sk-SK"/>
        </w:rPr>
        <w:t>4</w:t>
      </w:r>
      <w:r w:rsidRPr="008F5C0F">
        <w:rPr>
          <w:rFonts w:ascii="Arial" w:hAnsi="Arial"/>
          <w:lang w:eastAsia="sk-SK"/>
        </w:rPr>
        <w:t xml:space="preserve"> s vyložením, </w:t>
      </w:r>
      <w:r w:rsidR="00D655EE">
        <w:rPr>
          <w:rFonts w:ascii="Arial" w:hAnsi="Arial"/>
          <w:lang w:eastAsia="sk-SK"/>
        </w:rPr>
        <w:t>11</w:t>
      </w:r>
      <w:r w:rsidRPr="008F5C0F">
        <w:rPr>
          <w:rFonts w:ascii="Arial" w:hAnsi="Arial"/>
          <w:lang w:eastAsia="sk-SK"/>
        </w:rPr>
        <w:t xml:space="preserve"> </w:t>
      </w:r>
      <w:r w:rsidR="00D655EE" w:rsidRPr="008F5C0F">
        <w:rPr>
          <w:rFonts w:ascii="Arial" w:hAnsi="Arial"/>
          <w:lang w:eastAsia="sk-SK"/>
        </w:rPr>
        <w:t xml:space="preserve">priamych </w:t>
      </w:r>
      <w:r w:rsidRPr="008F5C0F">
        <w:rPr>
          <w:rFonts w:ascii="Arial" w:hAnsi="Arial"/>
          <w:lang w:eastAsia="sk-SK"/>
        </w:rPr>
        <w:t>(</w:t>
      </w:r>
      <w:r w:rsidR="00D655EE" w:rsidRPr="008F5C0F">
        <w:rPr>
          <w:rFonts w:ascii="Arial" w:hAnsi="Arial"/>
          <w:lang w:eastAsia="sk-SK"/>
        </w:rPr>
        <w:t>sadových</w:t>
      </w:r>
      <w:r w:rsidRPr="008F5C0F">
        <w:rPr>
          <w:rFonts w:ascii="Arial" w:hAnsi="Arial"/>
          <w:lang w:eastAsia="sk-SK"/>
        </w:rPr>
        <w:t xml:space="preserve">). </w:t>
      </w:r>
    </w:p>
    <w:p w14:paraId="4A3B0234"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 xml:space="preserve">Návestidlá </w:t>
      </w:r>
    </w:p>
    <w:p w14:paraId="54D05523" w14:textId="6E65464F" w:rsidR="000120E4" w:rsidRP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F6582D">
        <w:rPr>
          <w:rFonts w:ascii="Arial" w:hAnsi="Arial"/>
          <w:lang w:eastAsia="sk-SK"/>
        </w:rPr>
        <w:t xml:space="preserve">Všetky návestidlá budú riešené ako nové. </w:t>
      </w:r>
      <w:r w:rsidRPr="000120E4">
        <w:rPr>
          <w:rFonts w:ascii="Arial" w:hAnsi="Arial"/>
          <w:lang w:eastAsia="sk-SK"/>
        </w:rPr>
        <w:t>Návestidlá umiestnené výškovo (na výložníky) budú riešené vo veľkosti 3 (priemer poľa 300 mm)</w:t>
      </w:r>
      <w:r w:rsidR="00FB2A8B">
        <w:rPr>
          <w:rFonts w:ascii="Arial" w:hAnsi="Arial"/>
          <w:lang w:eastAsia="sk-SK"/>
        </w:rPr>
        <w:t>,</w:t>
      </w:r>
      <w:r w:rsidRPr="000120E4">
        <w:rPr>
          <w:rFonts w:ascii="Arial" w:hAnsi="Arial"/>
          <w:lang w:eastAsia="sk-SK"/>
        </w:rPr>
        <w:t xml:space="preserve"> a v súlade s TP 117 vybavené kontrastnými štítmi </w:t>
      </w:r>
      <w:r w:rsidR="00BA30EE">
        <w:rPr>
          <w:rFonts w:ascii="Arial" w:hAnsi="Arial"/>
          <w:lang w:eastAsia="sk-SK"/>
        </w:rPr>
        <w:t xml:space="preserve">                           </w:t>
      </w:r>
      <w:r w:rsidRPr="000120E4">
        <w:rPr>
          <w:rFonts w:ascii="Arial" w:hAnsi="Arial"/>
          <w:lang w:eastAsia="sk-SK"/>
        </w:rPr>
        <w:t xml:space="preserve">(čl. 5.2.2.2; ak je stred najvyššie umiestneného signálu vyššie ako 6,5 m nad vozovkou, musí sa návestidlo vybaviť kontrastným štítom). Spolu bude použitých </w:t>
      </w:r>
      <w:r w:rsidR="00D655EE">
        <w:rPr>
          <w:rFonts w:ascii="Arial" w:hAnsi="Arial"/>
          <w:lang w:eastAsia="sk-SK"/>
        </w:rPr>
        <w:t>6</w:t>
      </w:r>
      <w:r w:rsidRPr="000120E4">
        <w:rPr>
          <w:rFonts w:ascii="Arial" w:hAnsi="Arial"/>
          <w:lang w:eastAsia="sk-SK"/>
        </w:rPr>
        <w:t xml:space="preserve"> kontrastných štítov (pre veľkosť návestidiel</w:t>
      </w:r>
      <w:r w:rsidR="00BA30EE">
        <w:rPr>
          <w:rFonts w:ascii="Arial" w:hAnsi="Arial"/>
          <w:lang w:eastAsia="sk-SK"/>
        </w:rPr>
        <w:t xml:space="preserve"> </w:t>
      </w:r>
      <w:r w:rsidRPr="000120E4">
        <w:rPr>
          <w:rFonts w:ascii="Arial" w:hAnsi="Arial"/>
          <w:lang w:eastAsia="sk-SK"/>
        </w:rPr>
        <w:t>3 – priemer poľa 300 mm). Všetky prízemne umiestnené návestidlá budú riešené vo veľkosti 2 (priemer poľa 200 mm). Výnimku budú tvoriť cyklistické trojsvetlové návestidlá, ktoré budú vo veľkosti 1 (priemer poľa 100 mm).</w:t>
      </w:r>
    </w:p>
    <w:p w14:paraId="74AF0AB1"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Signálne skupiny - členenie</w:t>
      </w:r>
    </w:p>
    <w:p w14:paraId="7A3A134C" w14:textId="77777777" w:rsidR="000120E4" w:rsidRPr="008F5C0F" w:rsidRDefault="000120E4" w:rsidP="000120E4">
      <w:pPr>
        <w:overflowPunct w:val="0"/>
        <w:autoSpaceDE w:val="0"/>
        <w:autoSpaceDN w:val="0"/>
        <w:adjustRightInd w:val="0"/>
        <w:spacing w:after="120"/>
        <w:jc w:val="both"/>
        <w:textAlignment w:val="baseline"/>
        <w:rPr>
          <w:rFonts w:ascii="Arial" w:hAnsi="Arial"/>
          <w:lang w:eastAsia="sk-SK"/>
        </w:rPr>
      </w:pPr>
      <w:r w:rsidRPr="008F5C0F">
        <w:rPr>
          <w:rFonts w:ascii="Arial" w:hAnsi="Arial"/>
          <w:lang w:eastAsia="sk-SK"/>
        </w:rPr>
        <w:t xml:space="preserve">V križovatke bude použitých 23 riadených signálnych skupín. Signálne skupiny sú navrhnuté ako: </w:t>
      </w:r>
    </w:p>
    <w:p w14:paraId="21033323"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dopravné (</w:t>
      </w:r>
      <w:r>
        <w:rPr>
          <w:rFonts w:ascii="Arial" w:hAnsi="Arial"/>
          <w:lang w:eastAsia="sk-SK"/>
        </w:rPr>
        <w:t>6</w:t>
      </w:r>
      <w:r w:rsidRPr="008F5C0F">
        <w:rPr>
          <w:rFonts w:ascii="Arial" w:hAnsi="Arial"/>
          <w:lang w:eastAsia="sk-SK"/>
        </w:rPr>
        <w:t>)</w:t>
      </w:r>
    </w:p>
    <w:p w14:paraId="12CD882E"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4</w:t>
      </w:r>
      <w:r w:rsidRPr="008F5C0F">
        <w:rPr>
          <w:rFonts w:ascii="Arial" w:hAnsi="Arial"/>
          <w:lang w:eastAsia="sk-SK"/>
        </w:rPr>
        <w:t xml:space="preserve"> x plný signál </w:t>
      </w:r>
      <w:r>
        <w:rPr>
          <w:rFonts w:ascii="Arial" w:hAnsi="Arial"/>
          <w:lang w:eastAsia="sk-SK"/>
        </w:rPr>
        <w:t>(Z 901)</w:t>
      </w:r>
    </w:p>
    <w:p w14:paraId="71EE049B"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2</w:t>
      </w:r>
      <w:r w:rsidRPr="008F5C0F">
        <w:rPr>
          <w:rFonts w:ascii="Arial" w:hAnsi="Arial"/>
          <w:lang w:eastAsia="sk-SK"/>
        </w:rPr>
        <w:t xml:space="preserve"> x smerový signál </w:t>
      </w:r>
      <w:r>
        <w:rPr>
          <w:rFonts w:ascii="Arial" w:hAnsi="Arial"/>
          <w:lang w:eastAsia="sk-SK"/>
        </w:rPr>
        <w:t>vľavo (Z 901-10)</w:t>
      </w:r>
    </w:p>
    <w:p w14:paraId="53339B7A"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chodecké (6)</w:t>
      </w:r>
    </w:p>
    <w:p w14:paraId="7DE08A2F"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6 x svetelný signál pre chodcov</w:t>
      </w:r>
      <w:r>
        <w:rPr>
          <w:rFonts w:ascii="Arial" w:hAnsi="Arial"/>
          <w:lang w:eastAsia="sk-SK"/>
        </w:rPr>
        <w:t xml:space="preserve"> (Z 910)</w:t>
      </w:r>
    </w:p>
    <w:p w14:paraId="2A221860"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cyklistické trojsvetlové (</w:t>
      </w:r>
      <w:r>
        <w:rPr>
          <w:rFonts w:ascii="Arial" w:hAnsi="Arial"/>
          <w:lang w:eastAsia="sk-SK"/>
        </w:rPr>
        <w:t>6</w:t>
      </w:r>
      <w:r w:rsidRPr="008F5C0F">
        <w:rPr>
          <w:rFonts w:ascii="Arial" w:hAnsi="Arial"/>
          <w:lang w:eastAsia="sk-SK"/>
        </w:rPr>
        <w:t>)</w:t>
      </w:r>
    </w:p>
    <w:p w14:paraId="790DD28B"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6</w:t>
      </w:r>
      <w:r w:rsidRPr="008F5C0F">
        <w:rPr>
          <w:rFonts w:ascii="Arial" w:hAnsi="Arial"/>
          <w:lang w:eastAsia="sk-SK"/>
        </w:rPr>
        <w:t xml:space="preserve"> x signál pre cyklistov</w:t>
      </w:r>
      <w:r>
        <w:rPr>
          <w:rFonts w:ascii="Arial" w:hAnsi="Arial"/>
          <w:lang w:eastAsia="sk-SK"/>
        </w:rPr>
        <w:t xml:space="preserve"> (Z 904)</w:t>
      </w:r>
    </w:p>
    <w:p w14:paraId="22531D21"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doplnková zelená šípka (</w:t>
      </w:r>
      <w:r>
        <w:rPr>
          <w:rFonts w:ascii="Arial" w:hAnsi="Arial"/>
          <w:lang w:eastAsia="sk-SK"/>
        </w:rPr>
        <w:t>2</w:t>
      </w:r>
      <w:r w:rsidRPr="008F5C0F">
        <w:rPr>
          <w:rFonts w:ascii="Arial" w:hAnsi="Arial"/>
          <w:lang w:eastAsia="sk-SK"/>
        </w:rPr>
        <w:t>)</w:t>
      </w:r>
    </w:p>
    <w:p w14:paraId="69912D90"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2</w:t>
      </w:r>
      <w:r w:rsidRPr="008F5C0F">
        <w:rPr>
          <w:rFonts w:ascii="Arial" w:hAnsi="Arial"/>
          <w:lang w:eastAsia="sk-SK"/>
        </w:rPr>
        <w:t xml:space="preserve"> x signál doplnkovej zelenej šípky pred križovatkou (vpravo</w:t>
      </w:r>
      <w:r>
        <w:rPr>
          <w:rFonts w:ascii="Arial" w:hAnsi="Arial"/>
          <w:lang w:eastAsia="sk-SK"/>
        </w:rPr>
        <w:t>, Z 916)</w:t>
      </w:r>
    </w:p>
    <w:p w14:paraId="018DDE75"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 prerušovaný žltý signál so symbolom účastníka (3)</w:t>
      </w:r>
    </w:p>
    <w:p w14:paraId="3A9BEC9F" w14:textId="7777777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lastRenderedPageBreak/>
        <w:t>3</w:t>
      </w:r>
      <w:r w:rsidRPr="008F5C0F">
        <w:rPr>
          <w:rFonts w:ascii="Arial" w:hAnsi="Arial"/>
          <w:lang w:eastAsia="sk-SK"/>
        </w:rPr>
        <w:t xml:space="preserve"> x prerušované svetlo žltej farby so symbolom </w:t>
      </w:r>
      <w:proofErr w:type="spellStart"/>
      <w:r w:rsidRPr="008F5C0F">
        <w:rPr>
          <w:rFonts w:ascii="Arial" w:hAnsi="Arial"/>
          <w:lang w:eastAsia="sk-SK"/>
        </w:rPr>
        <w:t>chodec+cyklista</w:t>
      </w:r>
      <w:proofErr w:type="spellEnd"/>
      <w:r>
        <w:rPr>
          <w:rFonts w:ascii="Arial" w:hAnsi="Arial"/>
          <w:lang w:eastAsia="sk-SK"/>
        </w:rPr>
        <w:t xml:space="preserve"> (Z 925-52)</w:t>
      </w:r>
    </w:p>
    <w:p w14:paraId="1C6311E4" w14:textId="5A380C68"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94068B">
        <w:rPr>
          <w:rFonts w:ascii="Arial" w:hAnsi="Arial"/>
          <w:lang w:eastAsia="sk-SK"/>
        </w:rPr>
        <w:t xml:space="preserve">Pešia trasa cez </w:t>
      </w:r>
      <w:proofErr w:type="spellStart"/>
      <w:r w:rsidRPr="0094068B">
        <w:rPr>
          <w:rFonts w:ascii="Arial" w:hAnsi="Arial"/>
          <w:lang w:eastAsia="sk-SK"/>
        </w:rPr>
        <w:t>Galvaniho</w:t>
      </w:r>
      <w:proofErr w:type="spellEnd"/>
      <w:r w:rsidRPr="0094068B">
        <w:rPr>
          <w:rFonts w:ascii="Arial" w:hAnsi="Arial"/>
          <w:lang w:eastAsia="sk-SK"/>
        </w:rPr>
        <w:t xml:space="preserve"> ul. je rozdelená stredovým deliacim pásom. Z toho dôvodu je </w:t>
      </w:r>
      <w:r w:rsidR="00FB2A8B">
        <w:rPr>
          <w:rFonts w:ascii="Arial" w:hAnsi="Arial"/>
          <w:lang w:eastAsia="sk-SK"/>
        </w:rPr>
        <w:t xml:space="preserve">                                </w:t>
      </w:r>
      <w:r w:rsidRPr="0094068B">
        <w:rPr>
          <w:rFonts w:ascii="Arial" w:hAnsi="Arial"/>
          <w:lang w:eastAsia="sk-SK"/>
        </w:rPr>
        <w:t xml:space="preserve">pre zabezpečenie kontinuálneho prechodu chodcov cez celú komunikáciu bez prerušenia </w:t>
      </w:r>
      <w:r>
        <w:rPr>
          <w:rFonts w:ascii="Arial" w:hAnsi="Arial"/>
          <w:lang w:eastAsia="sk-SK"/>
        </w:rPr>
        <w:t xml:space="preserve">navrhnutá postupná signalizácia – pre každý smer pešieho pohybu je samostatná signálna skupina. </w:t>
      </w:r>
    </w:p>
    <w:p w14:paraId="1FB20683" w14:textId="41851F0A"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Cyklisti sú v návrhu riadení samostatnými trojsvetlovými návestidlami</w:t>
      </w:r>
      <w:r w:rsidR="00FB2A8B">
        <w:rPr>
          <w:rFonts w:ascii="Arial" w:hAnsi="Arial"/>
          <w:lang w:eastAsia="sk-SK"/>
        </w:rPr>
        <w:t>,</w:t>
      </w:r>
      <w:r>
        <w:rPr>
          <w:rFonts w:ascii="Arial" w:hAnsi="Arial"/>
          <w:lang w:eastAsia="sk-SK"/>
        </w:rPr>
        <w:t xml:space="preserve"> umiestnenými </w:t>
      </w:r>
      <w:r w:rsidR="00BA30EE">
        <w:rPr>
          <w:rFonts w:ascii="Arial" w:hAnsi="Arial"/>
          <w:lang w:eastAsia="sk-SK"/>
        </w:rPr>
        <w:t xml:space="preserve">                                    </w:t>
      </w:r>
      <w:r>
        <w:rPr>
          <w:rFonts w:ascii="Arial" w:hAnsi="Arial"/>
          <w:lang w:eastAsia="sk-SK"/>
        </w:rPr>
        <w:t>pred kolíznou plochou (ako dopravné návestidlá)</w:t>
      </w:r>
      <w:r w:rsidR="00FB2A8B">
        <w:rPr>
          <w:rFonts w:ascii="Arial" w:hAnsi="Arial"/>
          <w:lang w:eastAsia="sk-SK"/>
        </w:rPr>
        <w:t>,</w:t>
      </w:r>
      <w:r>
        <w:rPr>
          <w:rFonts w:ascii="Arial" w:hAnsi="Arial"/>
          <w:lang w:eastAsia="sk-SK"/>
        </w:rPr>
        <w:t xml:space="preserve"> vzhľadom k adekvátnej cyklistickej infraštruktúre</w:t>
      </w:r>
      <w:r w:rsidR="00FB2A8B">
        <w:rPr>
          <w:rFonts w:ascii="Arial" w:hAnsi="Arial"/>
          <w:lang w:eastAsia="sk-SK"/>
        </w:rPr>
        <w:t>,</w:t>
      </w:r>
      <w:r>
        <w:rPr>
          <w:rFonts w:ascii="Arial" w:hAnsi="Arial"/>
          <w:lang w:eastAsia="sk-SK"/>
        </w:rPr>
        <w:t xml:space="preserve"> navrhnutej v okolí križovatky.</w:t>
      </w:r>
    </w:p>
    <w:p w14:paraId="0BB0894A" w14:textId="244BF816" w:rsidR="000120E4" w:rsidRPr="0094068B"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Pre upozornenie vodičov odbočujúcich vpravo na povinnosti vyplývajúce z pravidiel cestnej premávky (križovanie chodcov a cyklistov pri odbočovaní vpravo)</w:t>
      </w:r>
      <w:r w:rsidR="00FB2A8B">
        <w:rPr>
          <w:rFonts w:ascii="Arial" w:hAnsi="Arial"/>
          <w:lang w:eastAsia="sk-SK"/>
        </w:rPr>
        <w:t>,</w:t>
      </w:r>
      <w:r>
        <w:rPr>
          <w:rFonts w:ascii="Arial" w:hAnsi="Arial"/>
          <w:lang w:eastAsia="sk-SK"/>
        </w:rPr>
        <w:t xml:space="preserve"> sú navrhnuté prerušované žlté signály so symbolom účastníka. Tie sú navrhnuté na oboch stranách príslušného kolízneho miesta – jedna signálna skupina, dve návestidlá.</w:t>
      </w:r>
    </w:p>
    <w:p w14:paraId="33B25726"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Pr>
          <w:rFonts w:ascii="Arial" w:hAnsi="Arial"/>
          <w:u w:val="single"/>
          <w:lang w:eastAsia="sk-SK"/>
        </w:rPr>
        <w:t>Odpočet signálu</w:t>
      </w:r>
    </w:p>
    <w:p w14:paraId="5BC613C3" w14:textId="59DCD74D" w:rsidR="000120E4" w:rsidRP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0120E4">
        <w:rPr>
          <w:rFonts w:ascii="Arial" w:hAnsi="Arial"/>
          <w:lang w:eastAsia="sk-SK"/>
        </w:rPr>
        <w:t>V predkladanej dokumentácii navrhujeme signály časového odpočtu zeleného a červeného signálu</w:t>
      </w:r>
      <w:r w:rsidR="00FB2A8B">
        <w:rPr>
          <w:rFonts w:ascii="Arial" w:hAnsi="Arial"/>
          <w:lang w:eastAsia="sk-SK"/>
        </w:rPr>
        <w:t xml:space="preserve"> </w:t>
      </w:r>
      <w:r w:rsidRPr="000120E4">
        <w:rPr>
          <w:rFonts w:ascii="Arial" w:hAnsi="Arial"/>
          <w:lang w:eastAsia="sk-SK"/>
        </w:rPr>
        <w:t>pre peších</w:t>
      </w:r>
      <w:r w:rsidR="00FB2A8B">
        <w:rPr>
          <w:rFonts w:ascii="Arial" w:hAnsi="Arial"/>
          <w:lang w:eastAsia="sk-SK"/>
        </w:rPr>
        <w:t>,</w:t>
      </w:r>
      <w:r w:rsidRPr="000120E4">
        <w:rPr>
          <w:rFonts w:ascii="Arial" w:hAnsi="Arial"/>
          <w:lang w:eastAsia="sk-SK"/>
        </w:rPr>
        <w:t xml:space="preserve"> na 4 chodeckých návestidlách 21, 22, 23, 24 (pešia trasa cez </w:t>
      </w:r>
      <w:proofErr w:type="spellStart"/>
      <w:r w:rsidRPr="000120E4">
        <w:rPr>
          <w:rFonts w:ascii="Arial" w:hAnsi="Arial"/>
          <w:lang w:eastAsia="sk-SK"/>
        </w:rPr>
        <w:t>Galvaniho</w:t>
      </w:r>
      <w:proofErr w:type="spellEnd"/>
      <w:r w:rsidRPr="000120E4">
        <w:rPr>
          <w:rFonts w:ascii="Arial" w:hAnsi="Arial"/>
          <w:lang w:eastAsia="sk-SK"/>
        </w:rPr>
        <w:t xml:space="preserve"> ul.). Signály časového odpočtu (Z 946) budú v súlade s TP 117 umiestnené uprostred medzi červeným a zeleným signálom. Upozorňujeme, že využiteľnosť časového odpočtu sa znižuje s mierou dynamiky v</w:t>
      </w:r>
      <w:r w:rsidR="00FB2A8B">
        <w:rPr>
          <w:rFonts w:ascii="Arial" w:hAnsi="Arial"/>
          <w:lang w:eastAsia="sk-SK"/>
        </w:rPr>
        <w:t> </w:t>
      </w:r>
      <w:r w:rsidRPr="000120E4">
        <w:rPr>
          <w:rFonts w:ascii="Arial" w:hAnsi="Arial"/>
          <w:lang w:eastAsia="sk-SK"/>
        </w:rPr>
        <w:t>križovatke</w:t>
      </w:r>
      <w:r w:rsidR="00FB2A8B">
        <w:rPr>
          <w:rFonts w:ascii="Arial" w:hAnsi="Arial"/>
          <w:lang w:eastAsia="sk-SK"/>
        </w:rPr>
        <w:t>,</w:t>
      </w:r>
      <w:r w:rsidRPr="000120E4">
        <w:rPr>
          <w:rFonts w:ascii="Arial" w:hAnsi="Arial"/>
          <w:lang w:eastAsia="sk-SK"/>
        </w:rPr>
        <w:t xml:space="preserve"> a zároveň výrazne záleží na dodanej technológii. Staršie typy odpočtov fungujú striktne iba pri pevných signálnych plánoch (podľa priebehu dvoch cyklov za sebou sa tieto odpočty naučia koľko</w:t>
      </w:r>
      <w:r w:rsidR="00FB2A8B">
        <w:rPr>
          <w:rFonts w:ascii="Arial" w:hAnsi="Arial"/>
          <w:lang w:eastAsia="sk-SK"/>
        </w:rPr>
        <w:t>,</w:t>
      </w:r>
      <w:r w:rsidRPr="000120E4">
        <w:rPr>
          <w:rFonts w:ascii="Arial" w:hAnsi="Arial"/>
          <w:lang w:eastAsia="sk-SK"/>
        </w:rPr>
        <w:t xml:space="preserve"> a kedy trvá ktorý signál). Novšie typy odpočtov dostávajú z radiča informácie priamo o priebehu riadenia. </w:t>
      </w:r>
      <w:r w:rsidR="00FB2A8B">
        <w:rPr>
          <w:rFonts w:ascii="Arial" w:hAnsi="Arial"/>
          <w:lang w:eastAsia="sk-SK"/>
        </w:rPr>
        <w:t xml:space="preserve">                                  </w:t>
      </w:r>
      <w:r w:rsidRPr="000120E4">
        <w:rPr>
          <w:rFonts w:ascii="Arial" w:hAnsi="Arial"/>
          <w:lang w:eastAsia="sk-SK"/>
        </w:rPr>
        <w:t>Na základe TP117 sa však smie signál časového odpočtu používať len v čase, kedy riadiaci algoritmus definitívne rozhodol o nasledujúcej fáze</w:t>
      </w:r>
      <w:r w:rsidR="00FB2A8B">
        <w:rPr>
          <w:rFonts w:ascii="Arial" w:hAnsi="Arial"/>
          <w:lang w:eastAsia="sk-SK"/>
        </w:rPr>
        <w:t>,</w:t>
      </w:r>
      <w:r w:rsidRPr="000120E4">
        <w:rPr>
          <w:rFonts w:ascii="Arial" w:hAnsi="Arial"/>
          <w:lang w:eastAsia="sk-SK"/>
        </w:rPr>
        <w:t xml:space="preserve"> a o čase jej zaradenia (pri dynamicky riadenej križovatke </w:t>
      </w:r>
      <w:r w:rsidR="00FB2A8B">
        <w:rPr>
          <w:rFonts w:ascii="Arial" w:hAnsi="Arial"/>
          <w:lang w:eastAsia="sk-SK"/>
        </w:rPr>
        <w:t xml:space="preserve">                                </w:t>
      </w:r>
      <w:r w:rsidRPr="000120E4">
        <w:rPr>
          <w:rFonts w:ascii="Arial" w:hAnsi="Arial"/>
          <w:lang w:eastAsia="sk-SK"/>
        </w:rPr>
        <w:t>s preferenciou MHD je stopercentný odpočet až vo fázovom prechode</w:t>
      </w:r>
      <w:r w:rsidR="00FB2A8B">
        <w:rPr>
          <w:rFonts w:ascii="Arial" w:hAnsi="Arial"/>
          <w:lang w:eastAsia="sk-SK"/>
        </w:rPr>
        <w:t>,</w:t>
      </w:r>
      <w:r w:rsidRPr="000120E4">
        <w:rPr>
          <w:rFonts w:ascii="Arial" w:hAnsi="Arial"/>
          <w:lang w:eastAsia="sk-SK"/>
        </w:rPr>
        <w:t xml:space="preserve"> a teda v čase &lt; 10 s).</w:t>
      </w:r>
    </w:p>
    <w:p w14:paraId="2FBB78FB"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Detekcia vozidiel</w:t>
      </w:r>
    </w:p>
    <w:p w14:paraId="461CF1BA" w14:textId="35C2800F"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0120E4">
        <w:rPr>
          <w:rFonts w:ascii="Arial" w:hAnsi="Arial"/>
          <w:lang w:eastAsia="sk-SK"/>
        </w:rPr>
        <w:t xml:space="preserve">Detekcia bude riešená neinvazívnou technológiou – kamerovou detekciou (vizuálna a termálna detekcia). Na všetkých vstupoch budú definované detekčné zóny nahrádzajúce klasické detektory – </w:t>
      </w:r>
      <w:r w:rsidR="00FB2A8B">
        <w:rPr>
          <w:rFonts w:ascii="Arial" w:hAnsi="Arial"/>
          <w:lang w:eastAsia="sk-SK"/>
        </w:rPr>
        <w:t xml:space="preserve">                          </w:t>
      </w:r>
      <w:r w:rsidRPr="000120E4">
        <w:rPr>
          <w:rFonts w:ascii="Arial" w:hAnsi="Arial"/>
          <w:lang w:eastAsia="sk-SK"/>
        </w:rPr>
        <w:t>pri STOP</w:t>
      </w:r>
      <w:r w:rsidR="00FB2A8B">
        <w:rPr>
          <w:rFonts w:ascii="Arial" w:hAnsi="Arial"/>
          <w:lang w:eastAsia="sk-SK"/>
        </w:rPr>
        <w:t>-</w:t>
      </w:r>
      <w:r w:rsidRPr="000120E4">
        <w:rPr>
          <w:rFonts w:ascii="Arial" w:hAnsi="Arial"/>
          <w:lang w:eastAsia="sk-SK"/>
        </w:rPr>
        <w:t>čiarach zóny pre sčítanie dopravy, na vedľajších smeroch zóny pre výzvu a</w:t>
      </w:r>
      <w:r w:rsidR="00FB2A8B">
        <w:rPr>
          <w:rFonts w:ascii="Arial" w:hAnsi="Arial"/>
          <w:lang w:eastAsia="sk-SK"/>
        </w:rPr>
        <w:t> </w:t>
      </w:r>
      <w:r w:rsidRPr="000120E4">
        <w:rPr>
          <w:rFonts w:ascii="Arial" w:hAnsi="Arial"/>
          <w:lang w:eastAsia="sk-SK"/>
        </w:rPr>
        <w:t>predlžovanie</w:t>
      </w:r>
      <w:r w:rsidR="00FB2A8B">
        <w:rPr>
          <w:rFonts w:ascii="Arial" w:hAnsi="Arial"/>
          <w:lang w:eastAsia="sk-SK"/>
        </w:rPr>
        <w:t>,</w:t>
      </w:r>
      <w:r w:rsidRPr="000120E4">
        <w:rPr>
          <w:rFonts w:ascii="Arial" w:hAnsi="Arial"/>
          <w:lang w:eastAsia="sk-SK"/>
        </w:rPr>
        <w:t xml:space="preserve"> a na hlavných smeroch zóny na predlžovanie. V situačnom riešení (prílohy) sú polohy týchto zón iba orientačné. Presnejšie stanovenie detekčných zón bude riešené pri programovaní radiča</w:t>
      </w:r>
      <w:r w:rsidR="00FB2A8B">
        <w:rPr>
          <w:rFonts w:ascii="Arial" w:hAnsi="Arial"/>
          <w:lang w:eastAsia="sk-SK"/>
        </w:rPr>
        <w:t>,</w:t>
      </w:r>
      <w:r w:rsidRPr="000120E4">
        <w:rPr>
          <w:rFonts w:ascii="Arial" w:hAnsi="Arial"/>
          <w:lang w:eastAsia="sk-SK"/>
        </w:rPr>
        <w:t xml:space="preserve"> po konzultácii s dodávateľom technológie.</w:t>
      </w:r>
      <w:r>
        <w:rPr>
          <w:rFonts w:ascii="Arial" w:hAnsi="Arial"/>
          <w:lang w:eastAsia="sk-SK"/>
        </w:rPr>
        <w:t xml:space="preserve"> </w:t>
      </w:r>
    </w:p>
    <w:p w14:paraId="3CAB0B56"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Detekcia chodcov</w:t>
      </w:r>
    </w:p>
    <w:p w14:paraId="08DEB770" w14:textId="701881A5"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Detekcia chodcov bude riešená vibračnými výzvovými tlačidlami</w:t>
      </w:r>
      <w:r w:rsidR="00FB2A8B">
        <w:rPr>
          <w:rFonts w:ascii="Arial" w:hAnsi="Arial"/>
          <w:lang w:eastAsia="sk-SK"/>
        </w:rPr>
        <w:t>,</w:t>
      </w:r>
      <w:r w:rsidRPr="008F5C0F">
        <w:rPr>
          <w:rFonts w:ascii="Arial" w:hAnsi="Arial"/>
          <w:lang w:eastAsia="sk-SK"/>
        </w:rPr>
        <w:t xml:space="preserve"> rešpektujúc vyhlášku č.532 MŽP SR, ktorou sa ustanovujú podrobnosti o všeobecných technických požiadavkách na výstavbu</w:t>
      </w:r>
      <w:r w:rsidR="00FB2A8B">
        <w:rPr>
          <w:rFonts w:ascii="Arial" w:hAnsi="Arial"/>
          <w:lang w:eastAsia="sk-SK"/>
        </w:rPr>
        <w:t xml:space="preserve">,                                    </w:t>
      </w:r>
      <w:r w:rsidRPr="008F5C0F">
        <w:rPr>
          <w:rFonts w:ascii="Arial" w:hAnsi="Arial"/>
          <w:lang w:eastAsia="sk-SK"/>
        </w:rPr>
        <w:t xml:space="preserve"> a o všeobecných technických požiadavkách na stavby užívané osobami s obmedzenou schopnosťou pohybu a orientácie. Celkovo bude v križovatke umiestnených 8 ks tlačidiel – výzvu do radiča </w:t>
      </w:r>
      <w:r w:rsidR="00FB2A8B">
        <w:rPr>
          <w:rFonts w:ascii="Arial" w:hAnsi="Arial"/>
          <w:lang w:eastAsia="sk-SK"/>
        </w:rPr>
        <w:t xml:space="preserve">                                      </w:t>
      </w:r>
      <w:r w:rsidRPr="008F5C0F">
        <w:rPr>
          <w:rFonts w:ascii="Arial" w:hAnsi="Arial"/>
          <w:lang w:eastAsia="sk-SK"/>
        </w:rPr>
        <w:t>na delených priechodoch je potrebné riešiť so samostatnými výzvami.</w:t>
      </w:r>
    </w:p>
    <w:p w14:paraId="452F1524" w14:textId="77777777" w:rsidR="000120E4" w:rsidRPr="008F19E8"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8F19E8">
        <w:rPr>
          <w:rFonts w:ascii="Arial" w:hAnsi="Arial"/>
          <w:u w:val="single"/>
          <w:lang w:eastAsia="sk-SK"/>
        </w:rPr>
        <w:t>Detekcia cyklistov</w:t>
      </w:r>
    </w:p>
    <w:p w14:paraId="3A4AE370" w14:textId="1967A5E7" w:rsidR="000120E4" w:rsidRPr="008F5C0F"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Detekcia cyklistov bude riešená výzvovými tlačidlami</w:t>
      </w:r>
      <w:r w:rsidR="00FB2A8B">
        <w:rPr>
          <w:rFonts w:ascii="Arial" w:hAnsi="Arial"/>
          <w:lang w:eastAsia="sk-SK"/>
        </w:rPr>
        <w:t>,</w:t>
      </w:r>
      <w:r w:rsidRPr="008F5C0F">
        <w:rPr>
          <w:rFonts w:ascii="Arial" w:hAnsi="Arial"/>
          <w:lang w:eastAsia="sk-SK"/>
        </w:rPr>
        <w:t xml:space="preserve"> umiestnenými na rovnakom stožiari</w:t>
      </w:r>
      <w:r w:rsidR="00FB2A8B">
        <w:rPr>
          <w:rFonts w:ascii="Arial" w:hAnsi="Arial"/>
          <w:lang w:eastAsia="sk-SK"/>
        </w:rPr>
        <w:t>,</w:t>
      </w:r>
      <w:r w:rsidRPr="008F5C0F">
        <w:rPr>
          <w:rFonts w:ascii="Arial" w:hAnsi="Arial"/>
          <w:lang w:eastAsia="sk-SK"/>
        </w:rPr>
        <w:t xml:space="preserve"> ako príslušné cyklistické návestidlo. Prejazdy pre cyklistov pozdĺž </w:t>
      </w:r>
      <w:proofErr w:type="spellStart"/>
      <w:r>
        <w:rPr>
          <w:rFonts w:ascii="Arial" w:hAnsi="Arial"/>
          <w:lang w:eastAsia="sk-SK"/>
        </w:rPr>
        <w:t>Galvaniho</w:t>
      </w:r>
      <w:proofErr w:type="spellEnd"/>
      <w:r>
        <w:rPr>
          <w:rFonts w:ascii="Arial" w:hAnsi="Arial"/>
          <w:lang w:eastAsia="sk-SK"/>
        </w:rPr>
        <w:t xml:space="preserve"> ul.</w:t>
      </w:r>
      <w:r w:rsidRPr="008F5C0F">
        <w:rPr>
          <w:rFonts w:ascii="Arial" w:hAnsi="Arial"/>
          <w:lang w:eastAsia="sk-SK"/>
        </w:rPr>
        <w:t xml:space="preserve"> budú zaradené v hlavnej fáze</w:t>
      </w:r>
      <w:r w:rsidR="00FB2A8B">
        <w:rPr>
          <w:rFonts w:ascii="Arial" w:hAnsi="Arial"/>
          <w:lang w:eastAsia="sk-SK"/>
        </w:rPr>
        <w:t>,</w:t>
      </w:r>
      <w:r w:rsidRPr="008F5C0F">
        <w:rPr>
          <w:rFonts w:ascii="Arial" w:hAnsi="Arial"/>
          <w:lang w:eastAsia="sk-SK"/>
        </w:rPr>
        <w:t xml:space="preserve"> a teda nie je potrebné ich </w:t>
      </w:r>
      <w:proofErr w:type="spellStart"/>
      <w:r w:rsidRPr="008F5C0F">
        <w:rPr>
          <w:rFonts w:ascii="Arial" w:hAnsi="Arial"/>
          <w:lang w:eastAsia="sk-SK"/>
        </w:rPr>
        <w:t>detekovať</w:t>
      </w:r>
      <w:proofErr w:type="spellEnd"/>
      <w:r w:rsidRPr="008F5C0F">
        <w:rPr>
          <w:rFonts w:ascii="Arial" w:hAnsi="Arial"/>
          <w:lang w:eastAsia="sk-SK"/>
        </w:rPr>
        <w:t>. Celkovo tak bud</w:t>
      </w:r>
      <w:r>
        <w:rPr>
          <w:rFonts w:ascii="Arial" w:hAnsi="Arial"/>
          <w:lang w:eastAsia="sk-SK"/>
        </w:rPr>
        <w:t>ú</w:t>
      </w:r>
      <w:r w:rsidRPr="008F5C0F">
        <w:rPr>
          <w:rFonts w:ascii="Arial" w:hAnsi="Arial"/>
          <w:lang w:eastAsia="sk-SK"/>
        </w:rPr>
        <w:t xml:space="preserve"> v križovatke umiestnen</w:t>
      </w:r>
      <w:r>
        <w:rPr>
          <w:rFonts w:ascii="Arial" w:hAnsi="Arial"/>
          <w:lang w:eastAsia="sk-SK"/>
        </w:rPr>
        <w:t>é</w:t>
      </w:r>
      <w:r w:rsidRPr="008F5C0F">
        <w:rPr>
          <w:rFonts w:ascii="Arial" w:hAnsi="Arial"/>
          <w:lang w:eastAsia="sk-SK"/>
        </w:rPr>
        <w:t xml:space="preserve"> 2 ks tlačidiel </w:t>
      </w:r>
      <w:r w:rsidR="00BA30EE">
        <w:rPr>
          <w:rFonts w:ascii="Arial" w:hAnsi="Arial"/>
          <w:lang w:eastAsia="sk-SK"/>
        </w:rPr>
        <w:t xml:space="preserve">                       </w:t>
      </w:r>
      <w:r w:rsidRPr="008F5C0F">
        <w:rPr>
          <w:rFonts w:ascii="Arial" w:hAnsi="Arial"/>
          <w:lang w:eastAsia="sk-SK"/>
        </w:rPr>
        <w:t>pre cyklistov.</w:t>
      </w:r>
    </w:p>
    <w:p w14:paraId="48314C3F" w14:textId="63CA5694"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sidRPr="008F5C0F">
        <w:rPr>
          <w:rFonts w:ascii="Arial" w:hAnsi="Arial"/>
          <w:lang w:eastAsia="sk-SK"/>
        </w:rPr>
        <w:t>Podrobnosti o prvkoch CDS sú popísané v elektrotechnickej časti.</w:t>
      </w:r>
    </w:p>
    <w:p w14:paraId="604A6F38" w14:textId="68B10618" w:rsidR="000120E4" w:rsidRPr="002B6922" w:rsidRDefault="000120E4" w:rsidP="00BA30EE">
      <w:pPr>
        <w:pStyle w:val="nadpis3"/>
        <w:tabs>
          <w:tab w:val="left" w:pos="567"/>
        </w:tabs>
        <w:ind w:hanging="1224"/>
        <w:rPr>
          <w:rFonts w:ascii="Arial" w:hAnsi="Arial" w:cs="Arial"/>
          <w:bCs/>
          <w:sz w:val="22"/>
          <w:szCs w:val="22"/>
        </w:rPr>
      </w:pPr>
      <w:bookmarkStart w:id="34" w:name="_Toc132804280"/>
      <w:r w:rsidRPr="002B6922">
        <w:rPr>
          <w:rFonts w:ascii="Arial" w:hAnsi="Arial" w:cs="Arial"/>
          <w:bCs/>
          <w:sz w:val="22"/>
          <w:szCs w:val="22"/>
        </w:rPr>
        <w:lastRenderedPageBreak/>
        <w:t>Podmienky riadenia dopravy</w:t>
      </w:r>
      <w:bookmarkEnd w:id="34"/>
    </w:p>
    <w:p w14:paraId="1C278ED7" w14:textId="77777777" w:rsidR="000120E4" w:rsidRPr="00677EC2"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677EC2">
        <w:rPr>
          <w:rFonts w:ascii="Arial" w:hAnsi="Arial"/>
          <w:u w:val="single"/>
          <w:lang w:eastAsia="sk-SK"/>
        </w:rPr>
        <w:t>Základná charakteristika riadenia</w:t>
      </w:r>
    </w:p>
    <w:p w14:paraId="349F93DD" w14:textId="77777777" w:rsidR="000120E4" w:rsidRDefault="000120E4" w:rsidP="00BA30EE">
      <w:pPr>
        <w:overflowPunct w:val="0"/>
        <w:autoSpaceDE w:val="0"/>
        <w:autoSpaceDN w:val="0"/>
        <w:adjustRightInd w:val="0"/>
        <w:spacing w:after="60"/>
        <w:ind w:firstLine="567"/>
        <w:jc w:val="both"/>
        <w:textAlignment w:val="baseline"/>
        <w:rPr>
          <w:rFonts w:ascii="Arial" w:hAnsi="Arial"/>
          <w:lang w:eastAsia="sk-SK"/>
        </w:rPr>
      </w:pPr>
      <w:r>
        <w:rPr>
          <w:rFonts w:ascii="Arial" w:hAnsi="Arial"/>
          <w:lang w:eastAsia="sk-SK"/>
        </w:rPr>
        <w:t>- semidynamický režim v koordinácii / dynamický režim,</w:t>
      </w:r>
    </w:p>
    <w:p w14:paraId="68F8633E" w14:textId="77777777" w:rsidR="000120E4" w:rsidRDefault="000120E4" w:rsidP="00BA30EE">
      <w:pPr>
        <w:overflowPunct w:val="0"/>
        <w:autoSpaceDE w:val="0"/>
        <w:autoSpaceDN w:val="0"/>
        <w:adjustRightInd w:val="0"/>
        <w:spacing w:after="60"/>
        <w:ind w:firstLine="567"/>
        <w:jc w:val="both"/>
        <w:textAlignment w:val="baseline"/>
        <w:rPr>
          <w:rFonts w:ascii="Arial" w:hAnsi="Arial"/>
          <w:lang w:eastAsia="sk-SK"/>
        </w:rPr>
      </w:pPr>
      <w:r>
        <w:rPr>
          <w:rFonts w:ascii="Arial" w:hAnsi="Arial"/>
          <w:lang w:eastAsia="sk-SK"/>
        </w:rPr>
        <w:t>- základná fáza, zaradená trvale v prípade absencie požiadavky na inú fázu (nočný režim),</w:t>
      </w:r>
    </w:p>
    <w:p w14:paraId="1C043930" w14:textId="77777777" w:rsidR="000120E4" w:rsidRDefault="000120E4" w:rsidP="00BA30EE">
      <w:pPr>
        <w:overflowPunct w:val="0"/>
        <w:autoSpaceDE w:val="0"/>
        <w:autoSpaceDN w:val="0"/>
        <w:adjustRightInd w:val="0"/>
        <w:spacing w:after="60"/>
        <w:ind w:firstLine="567"/>
        <w:jc w:val="both"/>
        <w:textAlignment w:val="baseline"/>
        <w:rPr>
          <w:rFonts w:ascii="Arial" w:hAnsi="Arial"/>
          <w:lang w:eastAsia="sk-SK"/>
        </w:rPr>
      </w:pPr>
      <w:r>
        <w:rPr>
          <w:rFonts w:ascii="Arial" w:hAnsi="Arial"/>
          <w:lang w:eastAsia="sk-SK"/>
        </w:rPr>
        <w:t>- premenná dĺžka fáz a cyklu (nočný režim),</w:t>
      </w:r>
    </w:p>
    <w:p w14:paraId="69129CFC" w14:textId="77777777" w:rsidR="000120E4" w:rsidRDefault="000120E4" w:rsidP="00BA30EE">
      <w:pPr>
        <w:overflowPunct w:val="0"/>
        <w:autoSpaceDE w:val="0"/>
        <w:autoSpaceDN w:val="0"/>
        <w:adjustRightInd w:val="0"/>
        <w:spacing w:after="60"/>
        <w:ind w:firstLine="567"/>
        <w:jc w:val="both"/>
        <w:textAlignment w:val="baseline"/>
        <w:rPr>
          <w:rFonts w:ascii="Arial" w:hAnsi="Arial"/>
          <w:lang w:eastAsia="sk-SK"/>
        </w:rPr>
      </w:pPr>
      <w:r>
        <w:rPr>
          <w:rFonts w:ascii="Arial" w:hAnsi="Arial"/>
          <w:lang w:eastAsia="sk-SK"/>
        </w:rPr>
        <w:t>- vkladanie fáz na výzvu,</w:t>
      </w:r>
    </w:p>
    <w:p w14:paraId="0A1D5262" w14:textId="77777777"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 podmienená preferencia autobusov.</w:t>
      </w:r>
    </w:p>
    <w:p w14:paraId="46DFE57C" w14:textId="77777777" w:rsidR="000120E4" w:rsidRPr="00677EC2"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677EC2">
        <w:rPr>
          <w:rFonts w:ascii="Arial" w:hAnsi="Arial"/>
          <w:u w:val="single"/>
          <w:lang w:eastAsia="sk-SK"/>
        </w:rPr>
        <w:t>Tabuľka medzičasov:</w:t>
      </w:r>
    </w:p>
    <w:p w14:paraId="6C0901CD" w14:textId="77777777"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 xml:space="preserve">V križovatke boli medzičasy prepočítané podľa metodiky RiLSA 2015. </w:t>
      </w:r>
      <w:r w:rsidRPr="006F29BC">
        <w:rPr>
          <w:rFonts w:ascii="Arial" w:hAnsi="Arial"/>
          <w:lang w:eastAsia="sk-SK"/>
        </w:rPr>
        <w:t xml:space="preserve">Tabuľka je zobrazená </w:t>
      </w:r>
      <w:r>
        <w:rPr>
          <w:rFonts w:ascii="Arial" w:hAnsi="Arial"/>
          <w:lang w:eastAsia="sk-SK"/>
        </w:rPr>
        <w:t>v prílohovej časti</w:t>
      </w:r>
      <w:r w:rsidRPr="006F29BC">
        <w:rPr>
          <w:rFonts w:ascii="Arial" w:hAnsi="Arial"/>
          <w:lang w:eastAsia="sk-SK"/>
        </w:rPr>
        <w:t>.</w:t>
      </w:r>
    </w:p>
    <w:p w14:paraId="2A78B59A" w14:textId="77777777" w:rsidR="000120E4" w:rsidRPr="00677EC2"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677EC2">
        <w:rPr>
          <w:rFonts w:ascii="Arial" w:hAnsi="Arial"/>
          <w:u w:val="single"/>
          <w:lang w:eastAsia="sk-SK"/>
        </w:rPr>
        <w:t>Signálne programy:</w:t>
      </w:r>
    </w:p>
    <w:p w14:paraId="48E4FF35" w14:textId="77777777"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Prevádzka signalizácie bude z dôvodu bezpečnosti bez prerušenia 24/7. V prevádzke bude jeden z dvoch režimov – semidynamický (ak budú v prevádzke aj okolité svetelne riadené križovatky), alebo dynamický (v prípade ich výpadku).</w:t>
      </w:r>
    </w:p>
    <w:p w14:paraId="146DA4CA" w14:textId="061D53E0"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 xml:space="preserve">V prípade výpadku riadenia (porucha) bude križovatka v režime TMA, s prerušovanou žltou z vedľajších smerov (výjazdy od </w:t>
      </w:r>
      <w:proofErr w:type="spellStart"/>
      <w:r>
        <w:rPr>
          <w:rFonts w:ascii="Arial" w:hAnsi="Arial"/>
          <w:lang w:eastAsia="sk-SK"/>
        </w:rPr>
        <w:t>Banšelovej</w:t>
      </w:r>
      <w:proofErr w:type="spellEnd"/>
      <w:r>
        <w:rPr>
          <w:rFonts w:ascii="Arial" w:hAnsi="Arial"/>
          <w:lang w:eastAsia="sk-SK"/>
        </w:rPr>
        <w:t xml:space="preserve"> a od Krajnej). Z režimu TMA bude do riadeného režimu križovatka prechádzať cez Zapínací plán, a v prípade programovaného vypnutia bude prechádzať </w:t>
      </w:r>
      <w:r w:rsidR="00BA30EE">
        <w:rPr>
          <w:rFonts w:ascii="Arial" w:hAnsi="Arial"/>
          <w:lang w:eastAsia="sk-SK"/>
        </w:rPr>
        <w:t xml:space="preserve">                          </w:t>
      </w:r>
      <w:r>
        <w:rPr>
          <w:rFonts w:ascii="Arial" w:hAnsi="Arial"/>
          <w:lang w:eastAsia="sk-SK"/>
        </w:rPr>
        <w:t>cez Vypínací plán.</w:t>
      </w:r>
    </w:p>
    <w:p w14:paraId="36727B2D" w14:textId="7E36B6C2"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Navrhnuté sú dva dynamické programy SP8 (</w:t>
      </w:r>
      <w:proofErr w:type="spellStart"/>
      <w:r>
        <w:rPr>
          <w:rFonts w:ascii="Arial" w:hAnsi="Arial"/>
          <w:lang w:eastAsia="sk-SK"/>
        </w:rPr>
        <w:t>semidynamika</w:t>
      </w:r>
      <w:proofErr w:type="spellEnd"/>
      <w:r>
        <w:rPr>
          <w:rFonts w:ascii="Arial" w:hAnsi="Arial"/>
          <w:lang w:eastAsia="sk-SK"/>
        </w:rPr>
        <w:t xml:space="preserve">) a SP9 (dynamika) – svojou štruktúrou sa nelíšia, preto je zobrazený iba jeden. Okrem dynamických programov navrhujeme </w:t>
      </w:r>
      <w:r w:rsidR="00BA30EE">
        <w:rPr>
          <w:rFonts w:ascii="Arial" w:hAnsi="Arial"/>
          <w:lang w:eastAsia="sk-SK"/>
        </w:rPr>
        <w:t xml:space="preserve">                              </w:t>
      </w:r>
      <w:r>
        <w:rPr>
          <w:rFonts w:ascii="Arial" w:hAnsi="Arial"/>
          <w:lang w:eastAsia="sk-SK"/>
        </w:rPr>
        <w:t>po zrealizovaní dlhodobého sčítania dopravy v križovatke (výstupy z detektorov po ich sprevádzkovaní) doplniť do riadenia aj pevné signálne plány. Tie budú korešpondovať s dopravnou situáciou v rôznych časových obdobiach dňa a</w:t>
      </w:r>
      <w:r w:rsidR="002C594F">
        <w:rPr>
          <w:rFonts w:ascii="Arial" w:hAnsi="Arial"/>
          <w:lang w:eastAsia="sk-SK"/>
        </w:rPr>
        <w:t> </w:t>
      </w:r>
      <w:r>
        <w:rPr>
          <w:rFonts w:ascii="Arial" w:hAnsi="Arial"/>
          <w:lang w:eastAsia="sk-SK"/>
        </w:rPr>
        <w:t>týždňa</w:t>
      </w:r>
      <w:r w:rsidR="002C594F">
        <w:rPr>
          <w:rFonts w:ascii="Arial" w:hAnsi="Arial"/>
          <w:lang w:eastAsia="sk-SK"/>
        </w:rPr>
        <w:t>,</w:t>
      </w:r>
      <w:r>
        <w:rPr>
          <w:rFonts w:ascii="Arial" w:hAnsi="Arial"/>
          <w:lang w:eastAsia="sk-SK"/>
        </w:rPr>
        <w:t xml:space="preserve"> pre prípad, že by križovatka musela byť riadená bez dynamických prvkov.</w:t>
      </w:r>
    </w:p>
    <w:p w14:paraId="62099E67" w14:textId="77777777" w:rsidR="000120E4" w:rsidRPr="00677EC2" w:rsidRDefault="000120E4" w:rsidP="00BA30EE">
      <w:pPr>
        <w:overflowPunct w:val="0"/>
        <w:autoSpaceDE w:val="0"/>
        <w:autoSpaceDN w:val="0"/>
        <w:adjustRightInd w:val="0"/>
        <w:spacing w:after="120"/>
        <w:ind w:firstLine="567"/>
        <w:jc w:val="both"/>
        <w:textAlignment w:val="baseline"/>
        <w:rPr>
          <w:rFonts w:ascii="Arial" w:hAnsi="Arial"/>
          <w:u w:val="single"/>
          <w:lang w:eastAsia="sk-SK"/>
        </w:rPr>
      </w:pPr>
      <w:r w:rsidRPr="00677EC2">
        <w:rPr>
          <w:rFonts w:ascii="Arial" w:hAnsi="Arial"/>
          <w:u w:val="single"/>
          <w:lang w:eastAsia="sk-SK"/>
        </w:rPr>
        <w:t>Popis fáz a riadenia:</w:t>
      </w:r>
    </w:p>
    <w:p w14:paraId="1F68A5FE" w14:textId="77777777"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 xml:space="preserve">Jednotlivé fázy je vidno v prílohovej časti. </w:t>
      </w:r>
    </w:p>
    <w:p w14:paraId="0CAC2E3C" w14:textId="77777777" w:rsidR="000120E4" w:rsidRPr="00677EC2" w:rsidRDefault="000120E4" w:rsidP="00BA30EE">
      <w:pPr>
        <w:overflowPunct w:val="0"/>
        <w:autoSpaceDE w:val="0"/>
        <w:autoSpaceDN w:val="0"/>
        <w:adjustRightInd w:val="0"/>
        <w:spacing w:after="120"/>
        <w:ind w:firstLine="567"/>
        <w:jc w:val="both"/>
        <w:textAlignment w:val="baseline"/>
        <w:rPr>
          <w:rFonts w:ascii="Arial" w:hAnsi="Arial"/>
          <w:b/>
          <w:bCs/>
          <w:u w:val="single"/>
          <w:lang w:eastAsia="sk-SK"/>
        </w:rPr>
      </w:pPr>
      <w:proofErr w:type="spellStart"/>
      <w:r w:rsidRPr="00677EC2">
        <w:rPr>
          <w:rFonts w:ascii="Arial" w:hAnsi="Arial"/>
          <w:b/>
          <w:bCs/>
          <w:u w:val="single"/>
          <w:lang w:eastAsia="sk-SK"/>
        </w:rPr>
        <w:t>Semidynamika</w:t>
      </w:r>
      <w:proofErr w:type="spellEnd"/>
    </w:p>
    <w:p w14:paraId="44766879" w14:textId="08F082DC"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 xml:space="preserve">Počas dňa počítame s vopred stanoveným priebehom fáz F1-F3-F4/F5-F1, s čiastočnými dynamickými prvkami (predĺženie vedľajších fáz v prípade potreby, zaradenie alebo vynechanie fáz </w:t>
      </w:r>
      <w:r w:rsidR="00BA30EE">
        <w:rPr>
          <w:rFonts w:ascii="Arial" w:hAnsi="Arial"/>
          <w:lang w:eastAsia="sk-SK"/>
        </w:rPr>
        <w:t xml:space="preserve">                     </w:t>
      </w:r>
      <w:r>
        <w:rPr>
          <w:rFonts w:ascii="Arial" w:hAnsi="Arial"/>
          <w:lang w:eastAsia="sk-SK"/>
        </w:rPr>
        <w:t xml:space="preserve">F4-F5). Križovatka má dostatočnú kapacitu a rezervy, aby občasný krátkodobý výpadok koordinácie v ďalšom cykle vynahradila bez vplyvu na okolité uzly. </w:t>
      </w:r>
    </w:p>
    <w:p w14:paraId="0D92B809" w14:textId="6621C681"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V schéme fáz sú zobrazené aj ďalšie fázy (F2 a F6). Tieto sú zaradené v súčasnom riadení</w:t>
      </w:r>
      <w:r w:rsidR="002C594F">
        <w:rPr>
          <w:rFonts w:ascii="Arial" w:hAnsi="Arial"/>
          <w:lang w:eastAsia="sk-SK"/>
        </w:rPr>
        <w:t>,</w:t>
      </w:r>
      <w:r>
        <w:rPr>
          <w:rFonts w:ascii="Arial" w:hAnsi="Arial"/>
          <w:lang w:eastAsia="sk-SK"/>
        </w:rPr>
        <w:t xml:space="preserve"> a riešia zastavenie dopravy v smere od </w:t>
      </w:r>
      <w:proofErr w:type="spellStart"/>
      <w:r>
        <w:rPr>
          <w:rFonts w:ascii="Arial" w:hAnsi="Arial"/>
          <w:lang w:eastAsia="sk-SK"/>
        </w:rPr>
        <w:t>Ivanskej</w:t>
      </w:r>
      <w:proofErr w:type="spellEnd"/>
      <w:r>
        <w:rPr>
          <w:rFonts w:ascii="Arial" w:hAnsi="Arial"/>
          <w:lang w:eastAsia="sk-SK"/>
        </w:rPr>
        <w:t xml:space="preserve"> cesty na Rožňavskú v čase, kedy je v križovatke č. 308 </w:t>
      </w:r>
      <w:r w:rsidR="002C594F">
        <w:rPr>
          <w:rFonts w:ascii="Arial" w:hAnsi="Arial"/>
          <w:lang w:eastAsia="sk-SK"/>
        </w:rPr>
        <w:t xml:space="preserve">                               </w:t>
      </w:r>
      <w:r>
        <w:rPr>
          <w:rFonts w:ascii="Arial" w:hAnsi="Arial"/>
          <w:lang w:eastAsia="sk-SK"/>
        </w:rPr>
        <w:t>na danom vstupe (</w:t>
      </w:r>
      <w:proofErr w:type="spellStart"/>
      <w:r>
        <w:rPr>
          <w:rFonts w:ascii="Arial" w:hAnsi="Arial"/>
          <w:lang w:eastAsia="sk-SK"/>
        </w:rPr>
        <w:t>Galvaniho</w:t>
      </w:r>
      <w:proofErr w:type="spellEnd"/>
      <w:r>
        <w:rPr>
          <w:rFonts w:ascii="Arial" w:hAnsi="Arial"/>
          <w:lang w:eastAsia="sk-SK"/>
        </w:rPr>
        <w:t xml:space="preserve">) červený signál. </w:t>
      </w:r>
      <w:r w:rsidRPr="00E72DB7">
        <w:rPr>
          <w:rFonts w:ascii="Arial" w:hAnsi="Arial"/>
          <w:lang w:eastAsia="sk-SK"/>
        </w:rPr>
        <w:t>V ďalšom stupni PD bude vhodné simulačne otestovať vzájomný vplyv pevných signálnych plánov v križovatke č. 308</w:t>
      </w:r>
      <w:r w:rsidR="002C594F">
        <w:rPr>
          <w:rFonts w:ascii="Arial" w:hAnsi="Arial"/>
          <w:lang w:eastAsia="sk-SK"/>
        </w:rPr>
        <w:t>,</w:t>
      </w:r>
      <w:r w:rsidRPr="00E72DB7">
        <w:rPr>
          <w:rFonts w:ascii="Arial" w:hAnsi="Arial"/>
          <w:lang w:eastAsia="sk-SK"/>
        </w:rPr>
        <w:t xml:space="preserve"> a </w:t>
      </w:r>
      <w:proofErr w:type="spellStart"/>
      <w:r w:rsidRPr="00E72DB7">
        <w:rPr>
          <w:rFonts w:ascii="Arial" w:hAnsi="Arial"/>
          <w:lang w:eastAsia="sk-SK"/>
        </w:rPr>
        <w:t>semidynamického</w:t>
      </w:r>
      <w:proofErr w:type="spellEnd"/>
      <w:r w:rsidRPr="00E72DB7">
        <w:rPr>
          <w:rFonts w:ascii="Arial" w:hAnsi="Arial"/>
          <w:lang w:eastAsia="sk-SK"/>
        </w:rPr>
        <w:t xml:space="preserve"> riadenia v križovatke č. 386. Do simulácie bude nutné zahrnúť preferenciu MHD, peších a cyklistov (odsledovať dĺžku čakania), ako aj to, či je nutné ponechať v riadení fázy F2 a F6.</w:t>
      </w:r>
    </w:p>
    <w:p w14:paraId="7C04E942" w14:textId="77777777" w:rsidR="00BA30EE" w:rsidRDefault="00BA30EE" w:rsidP="00677EC2">
      <w:pPr>
        <w:overflowPunct w:val="0"/>
        <w:autoSpaceDE w:val="0"/>
        <w:autoSpaceDN w:val="0"/>
        <w:adjustRightInd w:val="0"/>
        <w:spacing w:after="120"/>
        <w:jc w:val="both"/>
        <w:textAlignment w:val="baseline"/>
        <w:rPr>
          <w:rFonts w:ascii="Arial" w:hAnsi="Arial"/>
          <w:b/>
          <w:bCs/>
          <w:u w:val="single"/>
          <w:lang w:eastAsia="sk-SK"/>
        </w:rPr>
      </w:pPr>
    </w:p>
    <w:p w14:paraId="30476E02" w14:textId="77777777" w:rsidR="00BA30EE" w:rsidRDefault="00BA30EE" w:rsidP="00677EC2">
      <w:pPr>
        <w:overflowPunct w:val="0"/>
        <w:autoSpaceDE w:val="0"/>
        <w:autoSpaceDN w:val="0"/>
        <w:adjustRightInd w:val="0"/>
        <w:spacing w:after="120"/>
        <w:jc w:val="both"/>
        <w:textAlignment w:val="baseline"/>
        <w:rPr>
          <w:rFonts w:ascii="Arial" w:hAnsi="Arial"/>
          <w:b/>
          <w:bCs/>
          <w:u w:val="single"/>
          <w:lang w:eastAsia="sk-SK"/>
        </w:rPr>
      </w:pPr>
    </w:p>
    <w:p w14:paraId="18D5D87B" w14:textId="77777777" w:rsidR="00BA30EE" w:rsidRDefault="00BA30EE" w:rsidP="00677EC2">
      <w:pPr>
        <w:overflowPunct w:val="0"/>
        <w:autoSpaceDE w:val="0"/>
        <w:autoSpaceDN w:val="0"/>
        <w:adjustRightInd w:val="0"/>
        <w:spacing w:after="120"/>
        <w:jc w:val="both"/>
        <w:textAlignment w:val="baseline"/>
        <w:rPr>
          <w:rFonts w:ascii="Arial" w:hAnsi="Arial"/>
          <w:b/>
          <w:bCs/>
          <w:u w:val="single"/>
          <w:lang w:eastAsia="sk-SK"/>
        </w:rPr>
      </w:pPr>
    </w:p>
    <w:p w14:paraId="48A2F336" w14:textId="3F541C7E" w:rsidR="000120E4" w:rsidRPr="00677EC2" w:rsidRDefault="000120E4" w:rsidP="00BA30EE">
      <w:pPr>
        <w:overflowPunct w:val="0"/>
        <w:autoSpaceDE w:val="0"/>
        <w:autoSpaceDN w:val="0"/>
        <w:adjustRightInd w:val="0"/>
        <w:spacing w:after="120"/>
        <w:ind w:firstLine="567"/>
        <w:jc w:val="both"/>
        <w:textAlignment w:val="baseline"/>
        <w:rPr>
          <w:rFonts w:ascii="Arial" w:hAnsi="Arial"/>
          <w:b/>
          <w:bCs/>
          <w:u w:val="single"/>
          <w:lang w:eastAsia="sk-SK"/>
        </w:rPr>
      </w:pPr>
      <w:r w:rsidRPr="00677EC2">
        <w:rPr>
          <w:rFonts w:ascii="Arial" w:hAnsi="Arial"/>
          <w:b/>
          <w:bCs/>
          <w:u w:val="single"/>
          <w:lang w:eastAsia="sk-SK"/>
        </w:rPr>
        <w:lastRenderedPageBreak/>
        <w:t>Izolovaný režim / dynamika</w:t>
      </w:r>
    </w:p>
    <w:p w14:paraId="2E593EC0" w14:textId="131EFC54"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V prípade, že bude riadenie v izolovanom režime (križovatka č. 308 bude vypnutá, nočný režim...), bude riadenie prebiehať s trvale zaradenou hlavnou fázou</w:t>
      </w:r>
      <w:r w:rsidR="002C594F">
        <w:rPr>
          <w:rFonts w:ascii="Arial" w:hAnsi="Arial"/>
          <w:lang w:eastAsia="sk-SK"/>
        </w:rPr>
        <w:t>,</w:t>
      </w:r>
      <w:r>
        <w:rPr>
          <w:rFonts w:ascii="Arial" w:hAnsi="Arial"/>
          <w:lang w:eastAsia="sk-SK"/>
        </w:rPr>
        <w:t xml:space="preserve"> a zaraďovaním fáz podľa výziev</w:t>
      </w:r>
      <w:r w:rsidR="002C594F">
        <w:rPr>
          <w:rFonts w:ascii="Arial" w:hAnsi="Arial"/>
          <w:lang w:eastAsia="sk-SK"/>
        </w:rPr>
        <w:t>,</w:t>
      </w:r>
      <w:r>
        <w:rPr>
          <w:rFonts w:ascii="Arial" w:hAnsi="Arial"/>
          <w:lang w:eastAsia="sk-SK"/>
        </w:rPr>
        <w:t xml:space="preserve"> a podľa doby čakania na výzvy (poradie fáz bude podľa doby čakania na detektoroch).</w:t>
      </w:r>
    </w:p>
    <w:p w14:paraId="2FF6008E" w14:textId="75959949" w:rsidR="000120E4" w:rsidRDefault="000120E4" w:rsidP="00BA30EE">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V oboch režimoch bude snaha o minimalizáciu čakania chodcov v stredovom deliacom páse. Peší budú mať voľno v dostatočnom čase</w:t>
      </w:r>
      <w:r w:rsidR="002C594F">
        <w:rPr>
          <w:rFonts w:ascii="Arial" w:hAnsi="Arial"/>
          <w:lang w:eastAsia="sk-SK"/>
        </w:rPr>
        <w:t>,</w:t>
      </w:r>
      <w:r>
        <w:rPr>
          <w:rFonts w:ascii="Arial" w:hAnsi="Arial"/>
          <w:lang w:eastAsia="sk-SK"/>
        </w:rPr>
        <w:t xml:space="preserve"> aby prešli v oboch smeroch za deliaci pás. Následne bude zaradená červená na návestidlách v</w:t>
      </w:r>
      <w:r w:rsidR="002C594F">
        <w:rPr>
          <w:rFonts w:ascii="Arial" w:hAnsi="Arial"/>
          <w:lang w:eastAsia="sk-SK"/>
        </w:rPr>
        <w:t> </w:t>
      </w:r>
      <w:r>
        <w:rPr>
          <w:rFonts w:ascii="Arial" w:hAnsi="Arial"/>
          <w:lang w:eastAsia="sk-SK"/>
        </w:rPr>
        <w:t>strede</w:t>
      </w:r>
      <w:r w:rsidR="002C594F">
        <w:rPr>
          <w:rFonts w:ascii="Arial" w:hAnsi="Arial"/>
          <w:lang w:eastAsia="sk-SK"/>
        </w:rPr>
        <w:t>,</w:t>
      </w:r>
      <w:r>
        <w:rPr>
          <w:rFonts w:ascii="Arial" w:hAnsi="Arial"/>
          <w:lang w:eastAsia="sk-SK"/>
        </w:rPr>
        <w:t xml:space="preserve"> a pokračovať bude niekoľko sekúnd </w:t>
      </w:r>
      <w:r w:rsidR="002C594F">
        <w:rPr>
          <w:rFonts w:ascii="Arial" w:hAnsi="Arial"/>
          <w:lang w:eastAsia="sk-SK"/>
        </w:rPr>
        <w:t>„</w:t>
      </w:r>
      <w:r>
        <w:rPr>
          <w:rFonts w:ascii="Arial" w:hAnsi="Arial"/>
          <w:lang w:eastAsia="sk-SK"/>
        </w:rPr>
        <w:t>voľno</w:t>
      </w:r>
      <w:r w:rsidR="002C594F">
        <w:rPr>
          <w:rFonts w:ascii="Arial" w:hAnsi="Arial"/>
          <w:lang w:eastAsia="sk-SK"/>
        </w:rPr>
        <w:t>“</w:t>
      </w:r>
      <w:r>
        <w:rPr>
          <w:rFonts w:ascii="Arial" w:hAnsi="Arial"/>
          <w:lang w:eastAsia="sk-SK"/>
        </w:rPr>
        <w:t xml:space="preserve"> na okrajových návestidlách. V prvom kroku je presah</w:t>
      </w:r>
      <w:r w:rsidR="00DB2B4F">
        <w:rPr>
          <w:rFonts w:ascii="Arial" w:hAnsi="Arial"/>
          <w:lang w:eastAsia="sk-SK"/>
        </w:rPr>
        <w:t xml:space="preserve"> signálu </w:t>
      </w:r>
      <w:r w:rsidR="002C594F" w:rsidRPr="00DB2B4F">
        <w:rPr>
          <w:rFonts w:ascii="Arial" w:hAnsi="Arial"/>
          <w:lang w:eastAsia="sk-SK"/>
        </w:rPr>
        <w:t>„</w:t>
      </w:r>
      <w:r w:rsidRPr="00DB2B4F">
        <w:rPr>
          <w:rFonts w:ascii="Arial" w:hAnsi="Arial"/>
          <w:lang w:eastAsia="sk-SK"/>
        </w:rPr>
        <w:t>voľn</w:t>
      </w:r>
      <w:r w:rsidR="00DB2B4F">
        <w:rPr>
          <w:rFonts w:ascii="Arial" w:hAnsi="Arial"/>
          <w:lang w:eastAsia="sk-SK"/>
        </w:rPr>
        <w:t>o</w:t>
      </w:r>
      <w:r w:rsidR="002C594F" w:rsidRPr="00DB2B4F">
        <w:rPr>
          <w:rFonts w:ascii="Arial" w:hAnsi="Arial"/>
          <w:lang w:eastAsia="sk-SK"/>
        </w:rPr>
        <w:t>“</w:t>
      </w:r>
      <w:r w:rsidRPr="002C594F">
        <w:rPr>
          <w:rFonts w:ascii="Arial" w:hAnsi="Arial"/>
          <w:color w:val="FF0000"/>
          <w:lang w:eastAsia="sk-SK"/>
        </w:rPr>
        <w:t xml:space="preserve"> </w:t>
      </w:r>
      <w:r>
        <w:rPr>
          <w:rFonts w:ascii="Arial" w:hAnsi="Arial"/>
          <w:lang w:eastAsia="sk-SK"/>
        </w:rPr>
        <w:t xml:space="preserve">na okrajových návestidlách 3 a 5 sekúnd, čo </w:t>
      </w:r>
      <w:r w:rsidR="002C594F">
        <w:rPr>
          <w:rFonts w:ascii="Arial" w:hAnsi="Arial"/>
          <w:lang w:eastAsia="sk-SK"/>
        </w:rPr>
        <w:t xml:space="preserve">                                        </w:t>
      </w:r>
      <w:r>
        <w:rPr>
          <w:rFonts w:ascii="Arial" w:hAnsi="Arial"/>
          <w:lang w:eastAsia="sk-SK"/>
        </w:rPr>
        <w:t xml:space="preserve">pri minimálnej dĺžke chodeckej fázy postačuje na prejdenie z oboch strán cez stredový ostrovček. Tento presah bude po odsledovaní situácie v križovatke optimalizovaný (ponechaný alebo predĺžený). </w:t>
      </w:r>
    </w:p>
    <w:p w14:paraId="217F1977" w14:textId="77777777" w:rsidR="000120E4" w:rsidRPr="00E87725" w:rsidRDefault="000120E4" w:rsidP="00BA30EE">
      <w:pPr>
        <w:overflowPunct w:val="0"/>
        <w:autoSpaceDE w:val="0"/>
        <w:autoSpaceDN w:val="0"/>
        <w:adjustRightInd w:val="0"/>
        <w:spacing w:after="120"/>
        <w:ind w:firstLine="567"/>
        <w:jc w:val="both"/>
        <w:textAlignment w:val="baseline"/>
        <w:rPr>
          <w:rFonts w:ascii="Arial" w:hAnsi="Arial"/>
          <w:b/>
          <w:bCs/>
          <w:u w:val="single"/>
          <w:lang w:eastAsia="sk-SK"/>
        </w:rPr>
      </w:pPr>
      <w:r w:rsidRPr="00E87725">
        <w:rPr>
          <w:rFonts w:ascii="Arial" w:hAnsi="Arial"/>
          <w:b/>
          <w:bCs/>
          <w:u w:val="single"/>
          <w:lang w:eastAsia="sk-SK"/>
        </w:rPr>
        <w:t>Preferencia MHD:</w:t>
      </w:r>
    </w:p>
    <w:p w14:paraId="4852A78B" w14:textId="0F98DFD4" w:rsidR="000120E4" w:rsidRDefault="000120E4" w:rsidP="00E87725">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Preferencia autobusov bude riešená ako podmienená. V prípade nočného režimu predpokladáme vyššiu prioritu pre MHD</w:t>
      </w:r>
      <w:r w:rsidR="002C594F">
        <w:rPr>
          <w:rFonts w:ascii="Arial" w:hAnsi="Arial"/>
          <w:lang w:eastAsia="sk-SK"/>
        </w:rPr>
        <w:t>,</w:t>
      </w:r>
      <w:r>
        <w:rPr>
          <w:rFonts w:ascii="Arial" w:hAnsi="Arial"/>
          <w:lang w:eastAsia="sk-SK"/>
        </w:rPr>
        <w:t xml:space="preserve"> a okamžité zaradenie fázy pre MHD.</w:t>
      </w:r>
      <w:r w:rsidRPr="003E3CD7">
        <w:rPr>
          <w:rFonts w:ascii="Arial" w:hAnsi="Arial"/>
          <w:lang w:eastAsia="sk-SK"/>
        </w:rPr>
        <w:t xml:space="preserve"> </w:t>
      </w:r>
    </w:p>
    <w:p w14:paraId="25F26507" w14:textId="77777777" w:rsidR="000120E4" w:rsidRPr="00677EC2" w:rsidRDefault="000120E4" w:rsidP="00E87725">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 xml:space="preserve">MHD bude prihlasovaná cez sieť TETRA. </w:t>
      </w:r>
      <w:r w:rsidRPr="00677EC2">
        <w:rPr>
          <w:rFonts w:ascii="Arial" w:hAnsi="Arial"/>
          <w:lang w:eastAsia="sk-SK"/>
        </w:rPr>
        <w:t xml:space="preserve">V rôznych vzdialenostiach od križovatky budú v ďalšom stupni PD navrhnuté body prihlásenia a odhlásenia. </w:t>
      </w:r>
    </w:p>
    <w:p w14:paraId="5F1A75BD" w14:textId="39A87452" w:rsidR="000120E4" w:rsidRPr="00677EC2" w:rsidRDefault="000120E4" w:rsidP="00E87725">
      <w:pPr>
        <w:overflowPunct w:val="0"/>
        <w:autoSpaceDE w:val="0"/>
        <w:autoSpaceDN w:val="0"/>
        <w:adjustRightInd w:val="0"/>
        <w:spacing w:after="120"/>
        <w:ind w:firstLine="567"/>
        <w:jc w:val="both"/>
        <w:textAlignment w:val="baseline"/>
        <w:rPr>
          <w:rFonts w:ascii="Arial" w:hAnsi="Arial"/>
          <w:lang w:eastAsia="sk-SK"/>
        </w:rPr>
      </w:pPr>
      <w:r w:rsidRPr="00677EC2">
        <w:rPr>
          <w:rFonts w:ascii="Arial" w:hAnsi="Arial"/>
          <w:lang w:eastAsia="sk-SK"/>
        </w:rPr>
        <w:t xml:space="preserve">Tieto budú súčasťou dokumentácie pre vykonanie prác (DVP) – spracuje ich realizátor stavby, </w:t>
      </w:r>
      <w:r w:rsidR="009D6715">
        <w:rPr>
          <w:rFonts w:ascii="Arial" w:hAnsi="Arial"/>
          <w:lang w:eastAsia="sk-SK"/>
        </w:rPr>
        <w:t xml:space="preserve">                                            </w:t>
      </w:r>
      <w:r w:rsidRPr="00677EC2">
        <w:rPr>
          <w:rFonts w:ascii="Arial" w:hAnsi="Arial"/>
          <w:lang w:eastAsia="sk-SK"/>
        </w:rPr>
        <w:t>na základe dodanej technológie</w:t>
      </w:r>
      <w:r w:rsidR="009D6715">
        <w:rPr>
          <w:rFonts w:ascii="Arial" w:hAnsi="Arial"/>
          <w:lang w:eastAsia="sk-SK"/>
        </w:rPr>
        <w:t>,</w:t>
      </w:r>
      <w:r w:rsidRPr="00677EC2">
        <w:rPr>
          <w:rFonts w:ascii="Arial" w:hAnsi="Arial"/>
          <w:lang w:eastAsia="sk-SK"/>
        </w:rPr>
        <w:t xml:space="preserve"> a ním spracovanej logiky riadenia.</w:t>
      </w:r>
    </w:p>
    <w:p w14:paraId="1DEFDDFF" w14:textId="77777777" w:rsidR="00AD2F22" w:rsidRDefault="00AD2F22" w:rsidP="003F2B3C">
      <w:pPr>
        <w:spacing w:after="0" w:line="256" w:lineRule="auto"/>
        <w:rPr>
          <w:rFonts w:ascii="Arial Narrow" w:hAnsi="Arial Narrow"/>
          <w:snapToGrid w:val="0"/>
          <w:sz w:val="24"/>
          <w:szCs w:val="24"/>
        </w:rPr>
      </w:pPr>
    </w:p>
    <w:p w14:paraId="34BADED0" w14:textId="3469B080" w:rsidR="000F54C3" w:rsidRPr="00397000" w:rsidRDefault="00677EC2" w:rsidP="00E87725">
      <w:pPr>
        <w:pStyle w:val="nadpis2"/>
        <w:tabs>
          <w:tab w:val="left" w:pos="567"/>
        </w:tabs>
        <w:ind w:hanging="792"/>
        <w:rPr>
          <w:rFonts w:ascii="Arial" w:hAnsi="Arial" w:cs="Arial"/>
          <w:sz w:val="22"/>
          <w:szCs w:val="22"/>
        </w:rPr>
      </w:pPr>
      <w:bookmarkStart w:id="35" w:name="_Toc132804281"/>
      <w:r w:rsidRPr="00397000">
        <w:rPr>
          <w:rFonts w:ascii="Arial" w:hAnsi="Arial" w:cs="Arial"/>
          <w:sz w:val="22"/>
          <w:szCs w:val="22"/>
        </w:rPr>
        <w:t>ELEKTRO</w:t>
      </w:r>
      <w:r w:rsidR="00F17D84" w:rsidRPr="00397000">
        <w:rPr>
          <w:rFonts w:ascii="Arial" w:hAnsi="Arial" w:cs="Arial"/>
          <w:sz w:val="22"/>
          <w:szCs w:val="22"/>
        </w:rPr>
        <w:t>TECHNICK</w:t>
      </w:r>
      <w:r w:rsidRPr="00397000">
        <w:rPr>
          <w:rFonts w:ascii="Arial" w:hAnsi="Arial" w:cs="Arial"/>
          <w:sz w:val="22"/>
          <w:szCs w:val="22"/>
        </w:rPr>
        <w:t>Á ČASŤ</w:t>
      </w:r>
      <w:bookmarkEnd w:id="35"/>
    </w:p>
    <w:p w14:paraId="62662627" w14:textId="0D78F432" w:rsidR="003B28DB" w:rsidRPr="00397000" w:rsidRDefault="00677EC2" w:rsidP="00E87725">
      <w:pPr>
        <w:pStyle w:val="nadpis3"/>
        <w:ind w:left="567" w:hanging="567"/>
        <w:rPr>
          <w:rFonts w:ascii="Arial" w:hAnsi="Arial" w:cs="Arial"/>
          <w:bCs/>
          <w:sz w:val="22"/>
          <w:szCs w:val="22"/>
        </w:rPr>
      </w:pPr>
      <w:bookmarkStart w:id="36" w:name="_Toc132804282"/>
      <w:r w:rsidRPr="00397000">
        <w:rPr>
          <w:rFonts w:ascii="Arial" w:hAnsi="Arial" w:cs="Arial"/>
          <w:bCs/>
          <w:sz w:val="22"/>
          <w:szCs w:val="22"/>
        </w:rPr>
        <w:t>Úvod k elektrotechnickej časti</w:t>
      </w:r>
      <w:bookmarkEnd w:id="36"/>
    </w:p>
    <w:p w14:paraId="602A6B9C" w14:textId="57734C09" w:rsidR="00677EC2" w:rsidRPr="00397000" w:rsidRDefault="00677EC2"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Hlavným predmetom stavby je modernizácia technológie, ktorá sa týka výmeny káblovej infraštruktúry, kovových konštrukcií (stožiarov), návestidiel a radiča.  </w:t>
      </w:r>
    </w:p>
    <w:p w14:paraId="799F8769" w14:textId="2884CE84" w:rsidR="00622AEA" w:rsidRPr="00397000" w:rsidRDefault="00622AEA" w:rsidP="00E87725">
      <w:pPr>
        <w:pStyle w:val="nadpis3"/>
        <w:tabs>
          <w:tab w:val="left" w:pos="567"/>
        </w:tabs>
        <w:ind w:hanging="1224"/>
        <w:rPr>
          <w:rFonts w:ascii="Arial" w:hAnsi="Arial" w:cs="Arial"/>
          <w:bCs/>
          <w:sz w:val="22"/>
          <w:szCs w:val="22"/>
        </w:rPr>
      </w:pPr>
      <w:bookmarkStart w:id="37" w:name="_Toc132804283"/>
      <w:r w:rsidRPr="00397000">
        <w:rPr>
          <w:rFonts w:ascii="Arial" w:hAnsi="Arial" w:cs="Arial"/>
          <w:bCs/>
          <w:sz w:val="22"/>
          <w:szCs w:val="22"/>
        </w:rPr>
        <w:t>Radič</w:t>
      </w:r>
      <w:bookmarkEnd w:id="37"/>
    </w:p>
    <w:p w14:paraId="261E7B6B" w14:textId="7D6430F8" w:rsidR="00622AEA" w:rsidRPr="00622AEA" w:rsidRDefault="00622AEA" w:rsidP="00E87725">
      <w:pPr>
        <w:overflowPunct w:val="0"/>
        <w:autoSpaceDE w:val="0"/>
        <w:autoSpaceDN w:val="0"/>
        <w:adjustRightInd w:val="0"/>
        <w:spacing w:after="120"/>
        <w:ind w:firstLine="567"/>
        <w:jc w:val="both"/>
        <w:textAlignment w:val="baseline"/>
        <w:rPr>
          <w:rFonts w:ascii="Arial" w:hAnsi="Arial"/>
          <w:lang w:eastAsia="sk-SK"/>
        </w:rPr>
      </w:pPr>
      <w:r w:rsidRPr="00622AEA">
        <w:rPr>
          <w:rFonts w:ascii="Arial" w:hAnsi="Arial"/>
          <w:lang w:eastAsia="sk-SK"/>
        </w:rPr>
        <w:t xml:space="preserve">Križovatka bude riadená novým radičom CDS (LED s 24V DC/1W technológiou). Situovaný bude na nároží ulíc </w:t>
      </w:r>
      <w:proofErr w:type="spellStart"/>
      <w:r>
        <w:rPr>
          <w:rFonts w:ascii="Arial" w:hAnsi="Arial"/>
          <w:lang w:eastAsia="sk-SK"/>
        </w:rPr>
        <w:t>Galvaniho</w:t>
      </w:r>
      <w:proofErr w:type="spellEnd"/>
      <w:r>
        <w:rPr>
          <w:rFonts w:ascii="Arial" w:hAnsi="Arial"/>
          <w:lang w:eastAsia="sk-SK"/>
        </w:rPr>
        <w:t xml:space="preserve"> a </w:t>
      </w:r>
      <w:proofErr w:type="spellStart"/>
      <w:r>
        <w:rPr>
          <w:rFonts w:ascii="Arial" w:hAnsi="Arial"/>
          <w:lang w:eastAsia="sk-SK"/>
        </w:rPr>
        <w:t>Banšelova</w:t>
      </w:r>
      <w:proofErr w:type="spellEnd"/>
      <w:r w:rsidRPr="00622AEA">
        <w:rPr>
          <w:rFonts w:ascii="Arial" w:hAnsi="Arial"/>
          <w:lang w:eastAsia="sk-SK"/>
        </w:rPr>
        <w:t xml:space="preserve">, </w:t>
      </w:r>
      <w:r w:rsidR="00D655EE">
        <w:rPr>
          <w:rFonts w:ascii="Arial" w:hAnsi="Arial"/>
          <w:lang w:eastAsia="sk-SK"/>
        </w:rPr>
        <w:t>v zeleni medzi stromami cca 1</w:t>
      </w:r>
      <w:r w:rsidR="0058677C">
        <w:rPr>
          <w:rFonts w:ascii="Arial" w:hAnsi="Arial"/>
          <w:lang w:eastAsia="sk-SK"/>
        </w:rPr>
        <w:t>4</w:t>
      </w:r>
      <w:r w:rsidR="00D655EE">
        <w:rPr>
          <w:rFonts w:ascii="Arial" w:hAnsi="Arial"/>
          <w:lang w:eastAsia="sk-SK"/>
        </w:rPr>
        <w:t>m od</w:t>
      </w:r>
      <w:r w:rsidRPr="00622AEA">
        <w:rPr>
          <w:rFonts w:ascii="Arial" w:hAnsi="Arial"/>
          <w:lang w:eastAsia="sk-SK"/>
        </w:rPr>
        <w:t xml:space="preserve"> stožiara CDS č. </w:t>
      </w:r>
      <w:r>
        <w:rPr>
          <w:rFonts w:ascii="Arial" w:hAnsi="Arial"/>
          <w:lang w:eastAsia="sk-SK"/>
        </w:rPr>
        <w:t>1</w:t>
      </w:r>
      <w:r w:rsidRPr="00622AEA">
        <w:rPr>
          <w:rFonts w:ascii="Arial" w:hAnsi="Arial"/>
          <w:lang w:eastAsia="sk-SK"/>
        </w:rPr>
        <w:t xml:space="preserve">. </w:t>
      </w:r>
    </w:p>
    <w:p w14:paraId="7A71893D" w14:textId="11C73684" w:rsidR="00622AEA" w:rsidRPr="00622AEA" w:rsidRDefault="00622AEA" w:rsidP="00E87725">
      <w:pPr>
        <w:overflowPunct w:val="0"/>
        <w:autoSpaceDE w:val="0"/>
        <w:autoSpaceDN w:val="0"/>
        <w:adjustRightInd w:val="0"/>
        <w:spacing w:after="120"/>
        <w:ind w:firstLine="567"/>
        <w:jc w:val="both"/>
        <w:textAlignment w:val="baseline"/>
        <w:rPr>
          <w:rFonts w:ascii="Arial" w:hAnsi="Arial"/>
          <w:lang w:eastAsia="sk-SK"/>
        </w:rPr>
      </w:pPr>
      <w:r w:rsidRPr="00622AEA">
        <w:rPr>
          <w:rFonts w:ascii="Arial" w:hAnsi="Arial"/>
          <w:lang w:eastAsia="sk-SK"/>
        </w:rPr>
        <w:t xml:space="preserve">Špecifikácia signálnych skupín radiča bola popísaná v odseku </w:t>
      </w:r>
      <w:r>
        <w:rPr>
          <w:rFonts w:ascii="Arial" w:hAnsi="Arial"/>
          <w:lang w:eastAsia="sk-SK"/>
        </w:rPr>
        <w:t>5</w:t>
      </w:r>
      <w:r w:rsidRPr="00622AEA">
        <w:rPr>
          <w:rFonts w:ascii="Arial" w:hAnsi="Arial"/>
          <w:lang w:eastAsia="sk-SK"/>
        </w:rPr>
        <w:t>.</w:t>
      </w:r>
      <w:r w:rsidR="0058677C">
        <w:rPr>
          <w:rFonts w:ascii="Arial" w:hAnsi="Arial"/>
          <w:lang w:eastAsia="sk-SK"/>
        </w:rPr>
        <w:t>1.</w:t>
      </w:r>
      <w:r w:rsidRPr="00622AEA">
        <w:rPr>
          <w:rFonts w:ascii="Arial" w:hAnsi="Arial"/>
          <w:lang w:eastAsia="sk-SK"/>
        </w:rPr>
        <w:t>4 tejto správy. Radič umožňuje fázovo orientované dynamické riadenie na základe výziev a predlžovaní, ako aj riadenie pevným cyklom</w:t>
      </w:r>
      <w:r w:rsidR="009D6715">
        <w:rPr>
          <w:rFonts w:ascii="Arial" w:hAnsi="Arial"/>
          <w:lang w:eastAsia="sk-SK"/>
        </w:rPr>
        <w:t>,</w:t>
      </w:r>
      <w:r w:rsidRPr="00622AEA">
        <w:rPr>
          <w:rFonts w:ascii="Arial" w:hAnsi="Arial"/>
          <w:lang w:eastAsia="sk-SK"/>
        </w:rPr>
        <w:t xml:space="preserve"> orientované na signálne skupiny. Riadenie radiča bolo popísané v odseku </w:t>
      </w:r>
      <w:r>
        <w:rPr>
          <w:rFonts w:ascii="Arial" w:hAnsi="Arial"/>
          <w:lang w:eastAsia="sk-SK"/>
        </w:rPr>
        <w:t>5</w:t>
      </w:r>
      <w:r w:rsidRPr="00622AEA">
        <w:rPr>
          <w:rFonts w:ascii="Arial" w:hAnsi="Arial"/>
          <w:lang w:eastAsia="sk-SK"/>
        </w:rPr>
        <w:t>.</w:t>
      </w:r>
      <w:r w:rsidR="0058677C">
        <w:rPr>
          <w:rFonts w:ascii="Arial" w:hAnsi="Arial"/>
          <w:lang w:eastAsia="sk-SK"/>
        </w:rPr>
        <w:t>1.</w:t>
      </w:r>
      <w:r w:rsidRPr="00622AEA">
        <w:rPr>
          <w:rFonts w:ascii="Arial" w:hAnsi="Arial"/>
          <w:lang w:eastAsia="sk-SK"/>
        </w:rPr>
        <w:t>5 tejto správy.</w:t>
      </w:r>
    </w:p>
    <w:p w14:paraId="69489533" w14:textId="1BDAB278" w:rsidR="00622AEA" w:rsidRDefault="00622AEA" w:rsidP="00E87725">
      <w:pPr>
        <w:overflowPunct w:val="0"/>
        <w:autoSpaceDE w:val="0"/>
        <w:autoSpaceDN w:val="0"/>
        <w:adjustRightInd w:val="0"/>
        <w:spacing w:after="120"/>
        <w:ind w:firstLine="567"/>
        <w:jc w:val="both"/>
        <w:textAlignment w:val="baseline"/>
        <w:rPr>
          <w:rFonts w:ascii="Arial" w:hAnsi="Arial"/>
          <w:lang w:eastAsia="sk-SK"/>
        </w:rPr>
      </w:pPr>
      <w:r w:rsidRPr="00622AEA">
        <w:rPr>
          <w:rFonts w:ascii="Arial" w:hAnsi="Arial"/>
          <w:lang w:eastAsia="sk-SK"/>
        </w:rPr>
        <w:t xml:space="preserve">Radič bude s kapacitou signálnych skupín v zmysle dopravného riešenia (popísané v odseku </w:t>
      </w:r>
      <w:r>
        <w:rPr>
          <w:rFonts w:ascii="Arial" w:hAnsi="Arial"/>
          <w:lang w:eastAsia="sk-SK"/>
        </w:rPr>
        <w:t>5</w:t>
      </w:r>
      <w:r w:rsidRPr="00622AEA">
        <w:rPr>
          <w:rFonts w:ascii="Arial" w:hAnsi="Arial"/>
          <w:lang w:eastAsia="sk-SK"/>
        </w:rPr>
        <w:t>.</w:t>
      </w:r>
      <w:r w:rsidR="0058677C">
        <w:rPr>
          <w:rFonts w:ascii="Arial" w:hAnsi="Arial"/>
          <w:lang w:eastAsia="sk-SK"/>
        </w:rPr>
        <w:t>1.</w:t>
      </w:r>
      <w:r w:rsidRPr="00622AEA">
        <w:rPr>
          <w:rFonts w:ascii="Arial" w:hAnsi="Arial"/>
          <w:lang w:eastAsia="sk-SK"/>
        </w:rPr>
        <w:t>4 tejto správy), so zabudovaným pamäťovým modulom, programom pre sčítavanie vozidiel dopravy, modulom na preferenciu MHD</w:t>
      </w:r>
      <w:r w:rsidR="009D6715">
        <w:rPr>
          <w:rFonts w:ascii="Arial" w:hAnsi="Arial"/>
          <w:lang w:eastAsia="sk-SK"/>
        </w:rPr>
        <w:t>,</w:t>
      </w:r>
      <w:r w:rsidRPr="00622AEA">
        <w:rPr>
          <w:rFonts w:ascii="Arial" w:hAnsi="Arial"/>
          <w:lang w:eastAsia="sk-SK"/>
        </w:rPr>
        <w:t xml:space="preserve"> pomocou systému TETRA. Modem a prenos signálu v sieti TETRA nie je predmetom dodávky radiča. Modem je potrebné objednávať zvlášť. Prenos údajov v sieti TETRA zabezpečuje spoločnosť RADIOPOL (modem v radiči CDS/vybavenie vozidiel MHD)</w:t>
      </w:r>
      <w:r w:rsidR="009D6715">
        <w:rPr>
          <w:rFonts w:ascii="Arial" w:hAnsi="Arial"/>
          <w:lang w:eastAsia="sk-SK"/>
        </w:rPr>
        <w:t>,</w:t>
      </w:r>
      <w:r w:rsidRPr="00622AEA">
        <w:rPr>
          <w:rFonts w:ascii="Arial" w:hAnsi="Arial"/>
          <w:lang w:eastAsia="sk-SK"/>
        </w:rPr>
        <w:t xml:space="preserve"> pre plnohodnotné fungovanie preferencie MHD. Ďalej bude radič vybavený zariadením na pripojenie radiča do optickej siete MG BA. Musí poskytovať LAN Ethernet na pripojenie k riadiacej centrále Siemens VSR Scala</w:t>
      </w:r>
      <w:r w:rsidR="009D6715">
        <w:rPr>
          <w:rFonts w:ascii="Arial" w:hAnsi="Arial"/>
          <w:lang w:eastAsia="sk-SK"/>
        </w:rPr>
        <w:t xml:space="preserve">,                      </w:t>
      </w:r>
      <w:r w:rsidRPr="00622AEA">
        <w:rPr>
          <w:rFonts w:ascii="Arial" w:hAnsi="Arial"/>
          <w:lang w:eastAsia="sk-SK"/>
        </w:rPr>
        <w:t xml:space="preserve"> po šifrovanom, zabezpečenom IP protokole Canto (centrála je v KDI Špitálska ulica). Radič bude </w:t>
      </w:r>
      <w:r w:rsidR="009D6715">
        <w:rPr>
          <w:rFonts w:ascii="Arial" w:hAnsi="Arial"/>
          <w:lang w:eastAsia="sk-SK"/>
        </w:rPr>
        <w:t xml:space="preserve">                             </w:t>
      </w:r>
      <w:r>
        <w:rPr>
          <w:rFonts w:ascii="Arial" w:hAnsi="Arial"/>
          <w:lang w:eastAsia="sk-SK"/>
        </w:rPr>
        <w:t xml:space="preserve">cez ORS 386 pripojený do existujúcej Metropolitnej optickej siete mesta Bratislava (MOS). </w:t>
      </w:r>
      <w:r w:rsidRPr="00622AEA">
        <w:rPr>
          <w:rFonts w:ascii="Arial" w:hAnsi="Arial"/>
          <w:lang w:eastAsia="sk-SK"/>
        </w:rPr>
        <w:t xml:space="preserve"> </w:t>
      </w:r>
    </w:p>
    <w:p w14:paraId="31762FCA" w14:textId="4904FE05" w:rsidR="00541A28" w:rsidRPr="00397000" w:rsidRDefault="00541A28" w:rsidP="00E87725">
      <w:pPr>
        <w:overflowPunct w:val="0"/>
        <w:autoSpaceDE w:val="0"/>
        <w:autoSpaceDN w:val="0"/>
        <w:adjustRightInd w:val="0"/>
        <w:spacing w:after="120"/>
        <w:ind w:firstLine="567"/>
        <w:jc w:val="both"/>
        <w:textAlignment w:val="baseline"/>
        <w:rPr>
          <w:rFonts w:ascii="Arial" w:hAnsi="Arial"/>
          <w:b/>
          <w:bCs/>
          <w:lang w:eastAsia="sk-SK"/>
        </w:rPr>
      </w:pPr>
      <w:r w:rsidRPr="00397000">
        <w:rPr>
          <w:rFonts w:ascii="Arial" w:hAnsi="Arial"/>
          <w:b/>
          <w:bCs/>
          <w:lang w:eastAsia="sk-SK"/>
        </w:rPr>
        <w:t xml:space="preserve">Radič CDS bude koncipovaný v obvodoch kontroly svietenia, pre použitie návestidiel </w:t>
      </w:r>
      <w:r w:rsidR="00873093" w:rsidRPr="00397000">
        <w:rPr>
          <w:rFonts w:ascii="Arial" w:hAnsi="Arial"/>
          <w:b/>
          <w:bCs/>
          <w:lang w:eastAsia="sk-SK"/>
        </w:rPr>
        <w:t xml:space="preserve">                      </w:t>
      </w:r>
      <w:r w:rsidRPr="00397000">
        <w:rPr>
          <w:rFonts w:ascii="Arial" w:hAnsi="Arial"/>
          <w:b/>
          <w:bCs/>
          <w:lang w:eastAsia="sk-SK"/>
        </w:rPr>
        <w:t>s LED maticami na 24VDC/1W technológiu.</w:t>
      </w:r>
    </w:p>
    <w:p w14:paraId="1E1428EF" w14:textId="77777777" w:rsidR="00541A28" w:rsidRDefault="00541A28" w:rsidP="00873093">
      <w:pPr>
        <w:spacing w:after="0"/>
        <w:ind w:firstLine="709"/>
        <w:rPr>
          <w:rFonts w:ascii="Arial" w:hAnsi="Arial"/>
        </w:rPr>
      </w:pPr>
    </w:p>
    <w:p w14:paraId="0673166B" w14:textId="77777777" w:rsidR="00541A28" w:rsidRPr="00397000" w:rsidRDefault="00541A28" w:rsidP="00E87725">
      <w:pPr>
        <w:overflowPunct w:val="0"/>
        <w:autoSpaceDE w:val="0"/>
        <w:autoSpaceDN w:val="0"/>
        <w:adjustRightInd w:val="0"/>
        <w:spacing w:after="120"/>
        <w:ind w:firstLine="567"/>
        <w:jc w:val="both"/>
        <w:textAlignment w:val="baseline"/>
        <w:rPr>
          <w:rFonts w:ascii="Arial" w:hAnsi="Arial"/>
          <w:lang w:eastAsia="sk-SK"/>
        </w:rPr>
      </w:pPr>
      <w:r w:rsidRPr="0077546B">
        <w:rPr>
          <w:rFonts w:ascii="Arial" w:hAnsi="Arial"/>
          <w:lang w:eastAsia="sk-SK"/>
        </w:rPr>
        <w:lastRenderedPageBreak/>
        <w:t>Radič musí zodpovedať z hľadiska bezpečnosti a spoľahlivosti požiadavkám TKP a noriem. Skriňa radiča CDS, ako i ORS musia byť v zmysle Manuálu verejných priestorov, časť Princípy a štandardy RIS, vydané Hlavným mestom SR Bratislava opláštené.</w:t>
      </w:r>
    </w:p>
    <w:p w14:paraId="202E0A50" w14:textId="0B64DE56" w:rsidR="00622AEA" w:rsidRPr="00397000" w:rsidRDefault="00622AEA" w:rsidP="00E87725">
      <w:pPr>
        <w:pStyle w:val="nadpis3"/>
        <w:tabs>
          <w:tab w:val="left" w:pos="567"/>
        </w:tabs>
        <w:ind w:hanging="1224"/>
        <w:rPr>
          <w:rFonts w:ascii="Arial" w:hAnsi="Arial" w:cs="Arial"/>
          <w:bCs/>
          <w:sz w:val="22"/>
          <w:szCs w:val="22"/>
        </w:rPr>
      </w:pPr>
      <w:bookmarkStart w:id="38" w:name="_Toc132804284"/>
      <w:r w:rsidRPr="00397000">
        <w:rPr>
          <w:rFonts w:ascii="Arial" w:hAnsi="Arial" w:cs="Arial"/>
          <w:bCs/>
          <w:sz w:val="22"/>
          <w:szCs w:val="22"/>
        </w:rPr>
        <w:t>Napájanie radiča</w:t>
      </w:r>
      <w:bookmarkEnd w:id="38"/>
    </w:p>
    <w:p w14:paraId="7C2E8B38" w14:textId="77777777" w:rsidR="00622AEA" w:rsidRPr="00622AEA" w:rsidRDefault="00622AEA" w:rsidP="00E87725">
      <w:pPr>
        <w:overflowPunct w:val="0"/>
        <w:autoSpaceDE w:val="0"/>
        <w:autoSpaceDN w:val="0"/>
        <w:adjustRightInd w:val="0"/>
        <w:spacing w:after="120"/>
        <w:ind w:firstLine="426"/>
        <w:jc w:val="both"/>
        <w:textAlignment w:val="baseline"/>
        <w:rPr>
          <w:rFonts w:ascii="Arial" w:hAnsi="Arial"/>
          <w:lang w:eastAsia="sk-SK"/>
        </w:rPr>
      </w:pPr>
      <w:r w:rsidRPr="00622AEA">
        <w:rPr>
          <w:rFonts w:ascii="Arial" w:hAnsi="Arial"/>
          <w:lang w:eastAsia="sk-SK"/>
        </w:rPr>
        <w:t>Elektrická prípojka NN pre CDS je zásadne jednofázová, 1 + PEN, ~230V / 50Hz, TN – C.</w:t>
      </w:r>
    </w:p>
    <w:p w14:paraId="5EDFDB2C" w14:textId="54410B34" w:rsidR="00622AEA" w:rsidRDefault="00622AEA" w:rsidP="00E87725">
      <w:pPr>
        <w:overflowPunct w:val="0"/>
        <w:autoSpaceDE w:val="0"/>
        <w:autoSpaceDN w:val="0"/>
        <w:adjustRightInd w:val="0"/>
        <w:spacing w:after="120"/>
        <w:ind w:firstLine="426"/>
        <w:jc w:val="both"/>
        <w:textAlignment w:val="baseline"/>
        <w:rPr>
          <w:rFonts w:ascii="Arial" w:hAnsi="Arial"/>
          <w:lang w:eastAsia="sk-SK"/>
        </w:rPr>
      </w:pPr>
      <w:r w:rsidRPr="00622AEA">
        <w:rPr>
          <w:rFonts w:ascii="Arial" w:hAnsi="Arial"/>
          <w:lang w:eastAsia="sk-SK"/>
        </w:rPr>
        <w:t xml:space="preserve">V križovatke sa nachádza existujúce pripojenie na NN sieť. Kábel typu </w:t>
      </w:r>
      <w:r w:rsidR="00AD4A90">
        <w:rPr>
          <w:rFonts w:ascii="Arial" w:hAnsi="Arial"/>
          <w:lang w:eastAsia="sk-SK"/>
        </w:rPr>
        <w:t>C</w:t>
      </w:r>
      <w:r w:rsidRPr="00622AEA">
        <w:rPr>
          <w:rFonts w:ascii="Arial" w:hAnsi="Arial"/>
          <w:lang w:eastAsia="sk-SK"/>
        </w:rPr>
        <w:t>YKY 4</w:t>
      </w:r>
      <w:r w:rsidR="00AD4A90">
        <w:rPr>
          <w:rFonts w:ascii="Arial" w:hAnsi="Arial"/>
          <w:lang w:eastAsia="sk-SK"/>
        </w:rPr>
        <w:t>B</w:t>
      </w:r>
      <w:r w:rsidRPr="00622AEA">
        <w:rPr>
          <w:rFonts w:ascii="Arial" w:hAnsi="Arial"/>
          <w:lang w:eastAsia="sk-SK"/>
        </w:rPr>
        <w:t>x16 je položený</w:t>
      </w:r>
      <w:r w:rsidR="00E87725">
        <w:rPr>
          <w:rFonts w:ascii="Arial" w:hAnsi="Arial"/>
          <w:lang w:eastAsia="sk-SK"/>
        </w:rPr>
        <w:t xml:space="preserve">                    </w:t>
      </w:r>
      <w:r w:rsidRPr="00622AEA">
        <w:rPr>
          <w:rFonts w:ascii="Arial" w:hAnsi="Arial"/>
          <w:lang w:eastAsia="sk-SK"/>
        </w:rPr>
        <w:t xml:space="preserve"> do existujúceho radiča </w:t>
      </w:r>
      <w:r>
        <w:rPr>
          <w:rFonts w:ascii="Arial" w:hAnsi="Arial"/>
          <w:lang w:eastAsia="sk-SK"/>
        </w:rPr>
        <w:t>386</w:t>
      </w:r>
      <w:r w:rsidRPr="00622AEA">
        <w:rPr>
          <w:rFonts w:ascii="Arial" w:hAnsi="Arial"/>
          <w:lang w:eastAsia="sk-SK"/>
        </w:rPr>
        <w:t xml:space="preserve"> z</w:t>
      </w:r>
      <w:r w:rsidR="009D6715">
        <w:rPr>
          <w:rFonts w:ascii="Arial" w:hAnsi="Arial"/>
          <w:lang w:eastAsia="sk-SK"/>
        </w:rPr>
        <w:t> </w:t>
      </w:r>
      <w:r w:rsidRPr="00622AEA">
        <w:rPr>
          <w:rFonts w:ascii="Arial" w:hAnsi="Arial"/>
          <w:lang w:eastAsia="sk-SK"/>
        </w:rPr>
        <w:t>RVO</w:t>
      </w:r>
      <w:r w:rsidR="009D6715">
        <w:rPr>
          <w:rFonts w:ascii="Arial" w:hAnsi="Arial"/>
          <w:lang w:eastAsia="sk-SK"/>
        </w:rPr>
        <w:t>,</w:t>
      </w:r>
      <w:r w:rsidR="00AD4A90">
        <w:rPr>
          <w:rFonts w:ascii="Arial" w:hAnsi="Arial"/>
          <w:lang w:eastAsia="sk-SK"/>
        </w:rPr>
        <w:t xml:space="preserve"> c</w:t>
      </w:r>
      <w:r w:rsidR="009D6715">
        <w:rPr>
          <w:rFonts w:ascii="Arial" w:hAnsi="Arial"/>
          <w:lang w:eastAsia="sk-SK"/>
        </w:rPr>
        <w:t>e</w:t>
      </w:r>
      <w:r w:rsidR="00AD4A90">
        <w:rPr>
          <w:rFonts w:ascii="Arial" w:hAnsi="Arial"/>
          <w:lang w:eastAsia="sk-SK"/>
        </w:rPr>
        <w:t>z rozvádzač RE.P</w:t>
      </w:r>
      <w:r w:rsidRPr="00622AEA">
        <w:rPr>
          <w:rFonts w:ascii="Arial" w:hAnsi="Arial"/>
          <w:lang w:eastAsia="sk-SK"/>
        </w:rPr>
        <w:t xml:space="preserve"> </w:t>
      </w:r>
      <w:r>
        <w:rPr>
          <w:rFonts w:ascii="Arial" w:hAnsi="Arial"/>
          <w:lang w:eastAsia="sk-SK"/>
        </w:rPr>
        <w:t xml:space="preserve">v križovatke Rožňavská - </w:t>
      </w:r>
      <w:proofErr w:type="spellStart"/>
      <w:r>
        <w:rPr>
          <w:rFonts w:ascii="Arial" w:hAnsi="Arial"/>
          <w:lang w:eastAsia="sk-SK"/>
        </w:rPr>
        <w:t>Galvaniho</w:t>
      </w:r>
      <w:proofErr w:type="spellEnd"/>
      <w:r w:rsidRPr="00622AEA">
        <w:rPr>
          <w:rFonts w:ascii="Arial" w:hAnsi="Arial"/>
          <w:lang w:eastAsia="sk-SK"/>
        </w:rPr>
        <w:t>. Pripojenie bude zachované</w:t>
      </w:r>
      <w:r w:rsidR="00AD4A90">
        <w:rPr>
          <w:rFonts w:ascii="Arial" w:hAnsi="Arial"/>
          <w:lang w:eastAsia="sk-SK"/>
        </w:rPr>
        <w:t>, bude vymenené len napájacie vedenie medzi rozvádzačom RE.P a nový</w:t>
      </w:r>
      <w:r w:rsidR="009D6715">
        <w:rPr>
          <w:rFonts w:ascii="Arial" w:hAnsi="Arial"/>
          <w:lang w:eastAsia="sk-SK"/>
        </w:rPr>
        <w:t>m</w:t>
      </w:r>
      <w:r w:rsidR="00AD4A90">
        <w:rPr>
          <w:rFonts w:ascii="Arial" w:hAnsi="Arial"/>
          <w:lang w:eastAsia="sk-SK"/>
        </w:rPr>
        <w:t xml:space="preserve"> radičom CDS</w:t>
      </w:r>
      <w:r w:rsidRPr="00622AEA">
        <w:rPr>
          <w:rFonts w:ascii="Arial" w:hAnsi="Arial"/>
          <w:lang w:eastAsia="sk-SK"/>
        </w:rPr>
        <w:t xml:space="preserve">. Modernizáciou technológie príde k poklesu napäťovej náročnosti križovatky, preto nie je potrebný zásah do predradených istiacich prvkov. </w:t>
      </w:r>
    </w:p>
    <w:p w14:paraId="3B3D375E" w14:textId="52EAC03C" w:rsidR="00AD4A90" w:rsidRPr="00622AEA" w:rsidRDefault="00AD4A90" w:rsidP="00E87725">
      <w:pPr>
        <w:overflowPunct w:val="0"/>
        <w:autoSpaceDE w:val="0"/>
        <w:autoSpaceDN w:val="0"/>
        <w:adjustRightInd w:val="0"/>
        <w:spacing w:after="120"/>
        <w:ind w:firstLine="426"/>
        <w:jc w:val="both"/>
        <w:textAlignment w:val="baseline"/>
        <w:rPr>
          <w:rFonts w:ascii="Arial" w:hAnsi="Arial"/>
          <w:lang w:eastAsia="sk-SK"/>
        </w:rPr>
      </w:pPr>
      <w:r>
        <w:rPr>
          <w:rFonts w:ascii="Arial" w:hAnsi="Arial"/>
          <w:lang w:eastAsia="sk-SK"/>
        </w:rPr>
        <w:t>Riešenie úpravy napájania CDS je popísané v </w:t>
      </w:r>
      <w:proofErr w:type="spellStart"/>
      <w:r>
        <w:rPr>
          <w:rFonts w:ascii="Arial" w:hAnsi="Arial"/>
          <w:lang w:eastAsia="sk-SK"/>
        </w:rPr>
        <w:t>podobjekte</w:t>
      </w:r>
      <w:proofErr w:type="spellEnd"/>
      <w:r>
        <w:rPr>
          <w:rFonts w:ascii="Arial" w:hAnsi="Arial"/>
          <w:lang w:eastAsia="sk-SK"/>
        </w:rPr>
        <w:t xml:space="preserve"> PS 102.2 Úprava NN prípojky radiča CDS</w:t>
      </w:r>
    </w:p>
    <w:p w14:paraId="2CDE5398" w14:textId="6490CB7F" w:rsidR="001C12EA" w:rsidRPr="00397000" w:rsidRDefault="001C12EA" w:rsidP="00E87725">
      <w:pPr>
        <w:pStyle w:val="nadpis3"/>
        <w:tabs>
          <w:tab w:val="left" w:pos="567"/>
        </w:tabs>
        <w:ind w:hanging="1224"/>
        <w:rPr>
          <w:rFonts w:ascii="Arial" w:hAnsi="Arial" w:cs="Arial"/>
          <w:bCs/>
          <w:sz w:val="22"/>
          <w:szCs w:val="22"/>
        </w:rPr>
      </w:pPr>
      <w:bookmarkStart w:id="39" w:name="_Toc132804285"/>
      <w:r w:rsidRPr="00397000">
        <w:rPr>
          <w:rFonts w:ascii="Arial" w:hAnsi="Arial" w:cs="Arial"/>
          <w:bCs/>
          <w:sz w:val="22"/>
          <w:szCs w:val="22"/>
        </w:rPr>
        <w:t>Kabelizácia</w:t>
      </w:r>
      <w:bookmarkEnd w:id="39"/>
    </w:p>
    <w:p w14:paraId="7EE0DAC9" w14:textId="77777777" w:rsidR="001C12EA" w:rsidRPr="00397000" w:rsidRDefault="001C12EA" w:rsidP="00E87725">
      <w:pPr>
        <w:pStyle w:val="Odsekzoznamu"/>
        <w:numPr>
          <w:ilvl w:val="0"/>
          <w:numId w:val="4"/>
        </w:numPr>
        <w:tabs>
          <w:tab w:val="left" w:pos="567"/>
        </w:tabs>
        <w:overflowPunct w:val="0"/>
        <w:autoSpaceDE w:val="0"/>
        <w:autoSpaceDN w:val="0"/>
        <w:adjustRightInd w:val="0"/>
        <w:spacing w:after="120"/>
        <w:ind w:left="851" w:hanging="284"/>
        <w:jc w:val="both"/>
        <w:textAlignment w:val="baseline"/>
        <w:rPr>
          <w:rFonts w:ascii="Arial" w:hAnsi="Arial"/>
          <w:lang w:eastAsia="sk-SK"/>
        </w:rPr>
      </w:pPr>
      <w:r w:rsidRPr="00397000">
        <w:rPr>
          <w:rFonts w:ascii="Arial" w:hAnsi="Arial"/>
          <w:lang w:eastAsia="sk-SK"/>
        </w:rPr>
        <w:t xml:space="preserve">Napájacie káble k modernizovaným prvkom CDS budú typu CYKY-J s počtom žíl : </w:t>
      </w:r>
    </w:p>
    <w:p w14:paraId="13365E56" w14:textId="09792832" w:rsidR="001C12EA" w:rsidRPr="00397000" w:rsidRDefault="001C12EA" w:rsidP="00E87725">
      <w:pPr>
        <w:pStyle w:val="Odsekzoznamu"/>
        <w:numPr>
          <w:ilvl w:val="0"/>
          <w:numId w:val="4"/>
        </w:numPr>
        <w:tabs>
          <w:tab w:val="left" w:pos="567"/>
        </w:tabs>
        <w:overflowPunct w:val="0"/>
        <w:autoSpaceDE w:val="0"/>
        <w:autoSpaceDN w:val="0"/>
        <w:adjustRightInd w:val="0"/>
        <w:spacing w:after="120"/>
        <w:ind w:left="851" w:hanging="284"/>
        <w:jc w:val="both"/>
        <w:textAlignment w:val="baseline"/>
        <w:rPr>
          <w:rFonts w:ascii="Arial" w:hAnsi="Arial"/>
          <w:lang w:eastAsia="sk-SK"/>
        </w:rPr>
      </w:pPr>
      <w:r w:rsidRPr="00397000">
        <w:rPr>
          <w:rFonts w:ascii="Arial" w:hAnsi="Arial"/>
          <w:lang w:eastAsia="sk-SK"/>
        </w:rPr>
        <w:t>12x1,5 ; 24x1,5</w:t>
      </w:r>
    </w:p>
    <w:p w14:paraId="288B6D12" w14:textId="0C4FC9E3" w:rsidR="001C12EA" w:rsidRPr="00397000" w:rsidRDefault="001C12EA" w:rsidP="00E87725">
      <w:pPr>
        <w:pStyle w:val="Odsekzoznamu"/>
        <w:numPr>
          <w:ilvl w:val="0"/>
          <w:numId w:val="4"/>
        </w:numPr>
        <w:tabs>
          <w:tab w:val="left" w:pos="567"/>
        </w:tabs>
        <w:overflowPunct w:val="0"/>
        <w:autoSpaceDE w:val="0"/>
        <w:autoSpaceDN w:val="0"/>
        <w:adjustRightInd w:val="0"/>
        <w:spacing w:after="120"/>
        <w:ind w:left="851" w:hanging="284"/>
        <w:jc w:val="both"/>
        <w:textAlignment w:val="baseline"/>
        <w:rPr>
          <w:rFonts w:ascii="Arial" w:hAnsi="Arial"/>
          <w:lang w:eastAsia="sk-SK"/>
        </w:rPr>
      </w:pPr>
      <w:r w:rsidRPr="00397000">
        <w:rPr>
          <w:rFonts w:ascii="Arial" w:hAnsi="Arial"/>
          <w:lang w:eastAsia="sk-SK"/>
        </w:rPr>
        <w:t>Napájacie a ovládacie káble ku kamerovým detektorom (st. č. 1, 2, 5, 10, 12) budú typu FTP cat5e PE</w:t>
      </w:r>
    </w:p>
    <w:p w14:paraId="1E208A3D" w14:textId="27D004BD" w:rsidR="001C12EA" w:rsidRPr="00397000" w:rsidRDefault="001C12EA" w:rsidP="00E87725">
      <w:pPr>
        <w:pStyle w:val="Odsekzoznamu"/>
        <w:numPr>
          <w:ilvl w:val="0"/>
          <w:numId w:val="4"/>
        </w:numPr>
        <w:tabs>
          <w:tab w:val="left" w:pos="567"/>
        </w:tabs>
        <w:overflowPunct w:val="0"/>
        <w:autoSpaceDE w:val="0"/>
        <w:autoSpaceDN w:val="0"/>
        <w:adjustRightInd w:val="0"/>
        <w:spacing w:after="120"/>
        <w:ind w:left="851" w:hanging="284"/>
        <w:jc w:val="both"/>
        <w:textAlignment w:val="baseline"/>
        <w:rPr>
          <w:rFonts w:ascii="Arial" w:hAnsi="Arial"/>
          <w:lang w:eastAsia="sk-SK"/>
        </w:rPr>
      </w:pPr>
      <w:r w:rsidRPr="00397000">
        <w:rPr>
          <w:rFonts w:ascii="Arial" w:hAnsi="Arial"/>
          <w:lang w:eastAsia="sk-SK"/>
        </w:rPr>
        <w:t xml:space="preserve">Káble pre odpočet signálu, resp. ich rezerva medzi radičom a stožiarmi, budú typu FTP </w:t>
      </w:r>
      <w:r w:rsidR="00E87725">
        <w:rPr>
          <w:rFonts w:ascii="Arial" w:hAnsi="Arial"/>
          <w:lang w:eastAsia="sk-SK"/>
        </w:rPr>
        <w:t xml:space="preserve">                     </w:t>
      </w:r>
      <w:r w:rsidRPr="00397000">
        <w:rPr>
          <w:rFonts w:ascii="Arial" w:hAnsi="Arial"/>
          <w:lang w:eastAsia="sk-SK"/>
        </w:rPr>
        <w:t>cat5e PE</w:t>
      </w:r>
    </w:p>
    <w:p w14:paraId="27F7E58C" w14:textId="3EBA0818"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Nová kabeláž bude vedená v existujúcich trasách káblov CDS. Káble budú uložené do rýh v</w:t>
      </w:r>
      <w:r w:rsidR="009D6715" w:rsidRPr="00397000">
        <w:rPr>
          <w:rFonts w:ascii="Arial" w:hAnsi="Arial"/>
          <w:lang w:eastAsia="sk-SK"/>
        </w:rPr>
        <w:t> </w:t>
      </w:r>
      <w:r w:rsidRPr="00397000">
        <w:rPr>
          <w:rFonts w:ascii="Arial" w:hAnsi="Arial"/>
          <w:lang w:eastAsia="sk-SK"/>
        </w:rPr>
        <w:t>chodníku</w:t>
      </w:r>
      <w:r w:rsidR="009D6715" w:rsidRPr="00397000">
        <w:rPr>
          <w:rFonts w:ascii="Arial" w:hAnsi="Arial"/>
          <w:lang w:eastAsia="sk-SK"/>
        </w:rPr>
        <w:t>,</w:t>
      </w:r>
      <w:r w:rsidRPr="00397000">
        <w:rPr>
          <w:rFonts w:ascii="Arial" w:hAnsi="Arial"/>
          <w:lang w:eastAsia="sk-SK"/>
        </w:rPr>
        <w:t xml:space="preserve"> s rozmerom 350/500 mm, resp. 500/500 mm, v zeleni s rozmerom 350/800 mm. V komunikáciách sa uvažuje doplnenie existujúcich chráničiek o nové chráničky. Chráničky </w:t>
      </w:r>
      <w:r w:rsidR="009D6715" w:rsidRPr="00397000">
        <w:rPr>
          <w:rFonts w:ascii="Arial" w:hAnsi="Arial"/>
          <w:lang w:eastAsia="sk-SK"/>
        </w:rPr>
        <w:t xml:space="preserve">                                </w:t>
      </w:r>
      <w:r w:rsidRPr="00397000">
        <w:rPr>
          <w:rFonts w:ascii="Arial" w:hAnsi="Arial"/>
          <w:lang w:eastAsia="sk-SK"/>
        </w:rPr>
        <w:t>pod komunikáciou budú riešené prekopaním, je potrebné realizovať káblovú ryhu s rozmerom 650/1200mm</w:t>
      </w:r>
      <w:r w:rsidR="009D6715" w:rsidRPr="00397000">
        <w:rPr>
          <w:rFonts w:ascii="Arial" w:hAnsi="Arial"/>
          <w:lang w:eastAsia="sk-SK"/>
        </w:rPr>
        <w:t>,</w:t>
      </w:r>
      <w:r w:rsidRPr="00397000">
        <w:rPr>
          <w:rFonts w:ascii="Arial" w:hAnsi="Arial"/>
          <w:lang w:eastAsia="sk-SK"/>
        </w:rPr>
        <w:t xml:space="preserve"> s uložením chráničiek PE FXKVS DN 160 (3ks). Alternatívne pretláčanie obsahuje chráničky DN 160 (2ks).  </w:t>
      </w:r>
    </w:p>
    <w:p w14:paraId="29BC8319" w14:textId="77777777"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Existujúce chráničky budú využité len cez rameno </w:t>
      </w:r>
      <w:proofErr w:type="spellStart"/>
      <w:r w:rsidRPr="00397000">
        <w:rPr>
          <w:rFonts w:ascii="Arial" w:hAnsi="Arial"/>
          <w:lang w:eastAsia="sk-SK"/>
        </w:rPr>
        <w:t>Galvaniho</w:t>
      </w:r>
      <w:proofErr w:type="spellEnd"/>
      <w:r w:rsidRPr="00397000">
        <w:rPr>
          <w:rFonts w:ascii="Arial" w:hAnsi="Arial"/>
          <w:lang w:eastAsia="sk-SK"/>
        </w:rPr>
        <w:t xml:space="preserve"> od </w:t>
      </w:r>
      <w:proofErr w:type="spellStart"/>
      <w:r w:rsidRPr="00397000">
        <w:rPr>
          <w:rFonts w:ascii="Arial" w:hAnsi="Arial"/>
          <w:lang w:eastAsia="sk-SK"/>
        </w:rPr>
        <w:t>Ivánskej</w:t>
      </w:r>
      <w:proofErr w:type="spellEnd"/>
      <w:r w:rsidRPr="00397000">
        <w:rPr>
          <w:rFonts w:ascii="Arial" w:hAnsi="Arial"/>
          <w:lang w:eastAsia="sk-SK"/>
        </w:rPr>
        <w:t xml:space="preserve"> cesty. V prípade ich nepriechodnosti je nevyhnutné zrealizovať nové káblové chráničky pod komunikáciami. </w:t>
      </w:r>
    </w:p>
    <w:p w14:paraId="616400FA" w14:textId="1A402447"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Káble budú v chodníku uložené do chráničiek (FXKVR) a označené fóliou. </w:t>
      </w:r>
    </w:p>
    <w:p w14:paraId="54866736" w14:textId="77777777"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Navrhované riešenia káblových trás sú vyobrazené vo výkresovej prílohe – Vzorové rezy káblových výkopov. </w:t>
      </w:r>
    </w:p>
    <w:p w14:paraId="43326E24" w14:textId="5D5C6013"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Ryhy, uloženie, krytie káblov, súbehy a križovania musia zodpovedať požiadavkám </w:t>
      </w:r>
      <w:r w:rsidR="009D6715" w:rsidRPr="00397000">
        <w:rPr>
          <w:rFonts w:ascii="Arial" w:hAnsi="Arial"/>
          <w:lang w:eastAsia="sk-SK"/>
        </w:rPr>
        <w:t xml:space="preserve">                                      </w:t>
      </w:r>
      <w:r w:rsidRPr="00397000">
        <w:rPr>
          <w:rFonts w:ascii="Arial" w:hAnsi="Arial"/>
          <w:lang w:eastAsia="sk-SK"/>
        </w:rPr>
        <w:t>STN 33 2000-5-52, STN 73 6005</w:t>
      </w:r>
      <w:r w:rsidR="009D6715" w:rsidRPr="00397000">
        <w:rPr>
          <w:rFonts w:ascii="Arial" w:hAnsi="Arial"/>
          <w:lang w:eastAsia="sk-SK"/>
        </w:rPr>
        <w:t>,</w:t>
      </w:r>
      <w:r w:rsidRPr="00397000">
        <w:rPr>
          <w:rFonts w:ascii="Arial" w:hAnsi="Arial"/>
          <w:lang w:eastAsia="sk-SK"/>
        </w:rPr>
        <w:t xml:space="preserve"> a iných noriem a predpisov (pozri Vzorové rezy káblových výkopov a výkres Vzorové pozdĺžne a priečne rezy križovaní a súbehov inžinierskych sietí). </w:t>
      </w:r>
    </w:p>
    <w:p w14:paraId="00B827A9" w14:textId="5EF27E4D"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Úpravy rýh (tzv. záseky a pod.) budú realizované v zmysle požiadaviek Hlavného mesta </w:t>
      </w:r>
      <w:r w:rsidR="009D6715" w:rsidRPr="00397000">
        <w:rPr>
          <w:rFonts w:ascii="Arial" w:hAnsi="Arial"/>
          <w:lang w:eastAsia="sk-SK"/>
        </w:rPr>
        <w:t xml:space="preserve">                                </w:t>
      </w:r>
      <w:r w:rsidRPr="00397000">
        <w:rPr>
          <w:rFonts w:ascii="Arial" w:hAnsi="Arial"/>
          <w:lang w:eastAsia="sk-SK"/>
        </w:rPr>
        <w:t xml:space="preserve">SR Bratislava. </w:t>
      </w:r>
    </w:p>
    <w:p w14:paraId="2819F326" w14:textId="298AB72B" w:rsidR="0058677C" w:rsidRPr="00397000" w:rsidRDefault="00CE3600"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Definitívne úpravy </w:t>
      </w:r>
      <w:r w:rsidR="0070754A" w:rsidRPr="00397000">
        <w:rPr>
          <w:rFonts w:ascii="Arial" w:hAnsi="Arial"/>
          <w:lang w:eastAsia="sk-SK"/>
        </w:rPr>
        <w:t xml:space="preserve">povrchov dotknutých stavbou </w:t>
      </w:r>
      <w:r w:rsidRPr="00397000">
        <w:rPr>
          <w:rFonts w:ascii="Arial" w:hAnsi="Arial"/>
          <w:lang w:eastAsia="sk-SK"/>
        </w:rPr>
        <w:t xml:space="preserve">sú </w:t>
      </w:r>
      <w:r w:rsidR="0070754A" w:rsidRPr="00397000">
        <w:rPr>
          <w:rFonts w:ascii="Arial" w:hAnsi="Arial"/>
          <w:lang w:eastAsia="sk-SK"/>
        </w:rPr>
        <w:t xml:space="preserve">riešené </w:t>
      </w:r>
      <w:r w:rsidRPr="00397000">
        <w:rPr>
          <w:rFonts w:ascii="Arial" w:hAnsi="Arial"/>
          <w:lang w:eastAsia="sk-SK"/>
        </w:rPr>
        <w:t>v</w:t>
      </w:r>
      <w:r w:rsidR="00A225ED" w:rsidRPr="00397000">
        <w:rPr>
          <w:rFonts w:ascii="Arial" w:hAnsi="Arial"/>
          <w:lang w:eastAsia="sk-SK"/>
        </w:rPr>
        <w:t> </w:t>
      </w:r>
      <w:r w:rsidRPr="00397000">
        <w:rPr>
          <w:rFonts w:ascii="Arial" w:hAnsi="Arial"/>
          <w:lang w:eastAsia="sk-SK"/>
        </w:rPr>
        <w:t>objekt</w:t>
      </w:r>
      <w:r w:rsidR="00A225ED" w:rsidRPr="00397000">
        <w:rPr>
          <w:rFonts w:ascii="Arial" w:hAnsi="Arial"/>
          <w:lang w:eastAsia="sk-SK"/>
        </w:rPr>
        <w:t>och SO 504 až SO 513.</w:t>
      </w:r>
      <w:r w:rsidRPr="00397000">
        <w:rPr>
          <w:rFonts w:ascii="Arial" w:hAnsi="Arial"/>
          <w:lang w:eastAsia="sk-SK"/>
        </w:rPr>
        <w:t xml:space="preserve"> </w:t>
      </w:r>
    </w:p>
    <w:p w14:paraId="33D623EF" w14:textId="17E42F0F"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Návestné káble budú ukončené v stožiaroch CDS</w:t>
      </w:r>
      <w:r w:rsidR="009D6715" w:rsidRPr="00397000">
        <w:rPr>
          <w:rFonts w:ascii="Arial" w:hAnsi="Arial"/>
          <w:lang w:eastAsia="sk-SK"/>
        </w:rPr>
        <w:t>,</w:t>
      </w:r>
      <w:r w:rsidRPr="00397000">
        <w:rPr>
          <w:rFonts w:ascii="Arial" w:hAnsi="Arial"/>
          <w:lang w:eastAsia="sk-SK"/>
        </w:rPr>
        <w:t xml:space="preserve"> na tzv. bezúdržbovej svorkovnici typu WAGO.</w:t>
      </w:r>
    </w:p>
    <w:p w14:paraId="392D61BD" w14:textId="2887D419"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Prepoj stožiarová svorkovnica a návestidlo CDS bude urobený vodičom YSLCY-OZ  3x1,0; 5x1,0; 7x1,0 a svorkovnica s tlačidlo vodičom YSLCY-OZ 1</w:t>
      </w:r>
      <w:r w:rsidR="0058677C" w:rsidRPr="00397000">
        <w:rPr>
          <w:rFonts w:ascii="Arial" w:hAnsi="Arial"/>
          <w:lang w:eastAsia="sk-SK"/>
        </w:rPr>
        <w:t>2</w:t>
      </w:r>
      <w:r w:rsidRPr="00397000">
        <w:rPr>
          <w:rFonts w:ascii="Arial" w:hAnsi="Arial"/>
          <w:lang w:eastAsia="sk-SK"/>
        </w:rPr>
        <w:t xml:space="preserve">x1,0. </w:t>
      </w:r>
    </w:p>
    <w:p w14:paraId="1953DC6E" w14:textId="7D693245" w:rsidR="001C12EA" w:rsidRPr="00397000" w:rsidRDefault="001C12EA" w:rsidP="00E87725">
      <w:pPr>
        <w:pStyle w:val="nadpis3"/>
        <w:tabs>
          <w:tab w:val="left" w:pos="567"/>
        </w:tabs>
        <w:ind w:hanging="1224"/>
        <w:rPr>
          <w:rFonts w:ascii="Arial" w:hAnsi="Arial" w:cs="Arial"/>
          <w:bCs/>
          <w:sz w:val="22"/>
          <w:szCs w:val="22"/>
        </w:rPr>
      </w:pPr>
      <w:bookmarkStart w:id="40" w:name="_Toc132804286"/>
      <w:r w:rsidRPr="00397000">
        <w:rPr>
          <w:rFonts w:ascii="Arial" w:hAnsi="Arial" w:cs="Arial"/>
          <w:bCs/>
          <w:sz w:val="22"/>
          <w:szCs w:val="22"/>
        </w:rPr>
        <w:lastRenderedPageBreak/>
        <w:t>Stožiare</w:t>
      </w:r>
      <w:bookmarkEnd w:id="40"/>
    </w:p>
    <w:p w14:paraId="196876D0" w14:textId="0759DF82"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Stožiare budú od výrobcu ELV.P, s povrchovou úpravou žiarovo zinkované (</w:t>
      </w:r>
      <w:proofErr w:type="spellStart"/>
      <w:r w:rsidRPr="00397000">
        <w:rPr>
          <w:rFonts w:ascii="Arial" w:hAnsi="Arial"/>
          <w:lang w:eastAsia="sk-SK"/>
        </w:rPr>
        <w:t>žz</w:t>
      </w:r>
      <w:proofErr w:type="spellEnd"/>
      <w:r w:rsidRPr="00397000">
        <w:rPr>
          <w:rFonts w:ascii="Arial" w:hAnsi="Arial"/>
          <w:lang w:eastAsia="sk-SK"/>
        </w:rPr>
        <w:t xml:space="preserve"> von/dnu)</w:t>
      </w:r>
      <w:r w:rsidR="009D6715" w:rsidRPr="00397000">
        <w:rPr>
          <w:rFonts w:ascii="Arial" w:hAnsi="Arial"/>
          <w:lang w:eastAsia="sk-SK"/>
        </w:rPr>
        <w:t>,</w:t>
      </w:r>
      <w:r w:rsidRPr="00397000">
        <w:rPr>
          <w:rFonts w:ascii="Arial" w:hAnsi="Arial"/>
          <w:lang w:eastAsia="sk-SK"/>
        </w:rPr>
        <w:t xml:space="preserve"> a s vrchným polyuretánovým náterom RAL 7016 (antracitovo šedá). Povrchová úprava nových stožiarov musí zodpovedať požiadavkám Hlavné</w:t>
      </w:r>
      <w:r w:rsidR="004A7FCD" w:rsidRPr="00397000">
        <w:rPr>
          <w:rFonts w:ascii="Arial" w:hAnsi="Arial"/>
          <w:lang w:eastAsia="sk-SK"/>
        </w:rPr>
        <w:t>ho</w:t>
      </w:r>
      <w:r w:rsidRPr="00397000">
        <w:rPr>
          <w:rFonts w:ascii="Arial" w:hAnsi="Arial"/>
          <w:lang w:eastAsia="sk-SK"/>
        </w:rPr>
        <w:t xml:space="preserve"> mesta SR Bratislava. Kovové konštrukcie pre umiestnenie návestidiel musia byť s požadovanými parametrami a krytím v zmysle STN.</w:t>
      </w:r>
    </w:p>
    <w:p w14:paraId="57A2D384" w14:textId="77777777"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V križovatke sú navrhnuté nasledujúce typy stožiarov : </w:t>
      </w:r>
    </w:p>
    <w:p w14:paraId="412572ED" w14:textId="2BC1B7C9" w:rsidR="001C12EA" w:rsidRPr="00397000" w:rsidRDefault="001C12EA" w:rsidP="00E87725">
      <w:pPr>
        <w:pStyle w:val="Odsekzoznamu"/>
        <w:numPr>
          <w:ilvl w:val="0"/>
          <w:numId w:val="5"/>
        </w:numPr>
        <w:overflowPunct w:val="0"/>
        <w:autoSpaceDE w:val="0"/>
        <w:autoSpaceDN w:val="0"/>
        <w:adjustRightInd w:val="0"/>
        <w:spacing w:after="120"/>
        <w:ind w:left="567" w:firstLine="0"/>
        <w:jc w:val="both"/>
        <w:textAlignment w:val="baseline"/>
        <w:rPr>
          <w:rFonts w:ascii="Arial" w:hAnsi="Arial"/>
          <w:lang w:eastAsia="sk-SK"/>
        </w:rPr>
      </w:pPr>
      <w:r w:rsidRPr="00397000">
        <w:rPr>
          <w:rFonts w:ascii="Arial" w:hAnsi="Arial"/>
          <w:lang w:eastAsia="sk-SK"/>
        </w:rPr>
        <w:t>Priamy (sadový), typ SKS 33.P s prírubou a podstavcom ZR 1-5</w:t>
      </w:r>
      <w:r w:rsidRPr="00397000">
        <w:rPr>
          <w:rFonts w:ascii="Arial" w:hAnsi="Arial"/>
          <w:lang w:eastAsia="sk-SK"/>
        </w:rPr>
        <w:tab/>
      </w:r>
      <w:r w:rsidRPr="00397000">
        <w:rPr>
          <w:rFonts w:ascii="Arial" w:hAnsi="Arial"/>
          <w:lang w:eastAsia="sk-SK"/>
        </w:rPr>
        <w:tab/>
      </w:r>
      <w:r w:rsidRPr="00397000">
        <w:rPr>
          <w:rFonts w:ascii="Arial" w:hAnsi="Arial"/>
          <w:lang w:eastAsia="sk-SK"/>
        </w:rPr>
        <w:tab/>
      </w:r>
      <w:r w:rsidRPr="00397000">
        <w:rPr>
          <w:rFonts w:ascii="Arial" w:hAnsi="Arial"/>
          <w:lang w:eastAsia="sk-SK"/>
        </w:rPr>
        <w:tab/>
      </w:r>
      <w:r w:rsidRPr="00397000">
        <w:rPr>
          <w:rFonts w:ascii="Arial" w:hAnsi="Arial"/>
          <w:lang w:eastAsia="sk-SK"/>
        </w:rPr>
        <w:tab/>
      </w:r>
      <w:r w:rsidRPr="00397000">
        <w:rPr>
          <w:rFonts w:ascii="Arial" w:hAnsi="Arial"/>
          <w:lang w:eastAsia="sk-SK"/>
        </w:rPr>
        <w:tab/>
        <w:t xml:space="preserve">stožiare č. </w:t>
      </w:r>
      <w:r w:rsidR="0058677C" w:rsidRPr="00397000">
        <w:rPr>
          <w:rFonts w:ascii="Arial" w:hAnsi="Arial"/>
          <w:lang w:eastAsia="sk-SK"/>
        </w:rPr>
        <w:t xml:space="preserve">1, </w:t>
      </w:r>
      <w:r w:rsidRPr="00397000">
        <w:rPr>
          <w:rFonts w:ascii="Arial" w:hAnsi="Arial"/>
          <w:lang w:eastAsia="sk-SK"/>
        </w:rPr>
        <w:t>3, 4, 6, 7, 8</w:t>
      </w:r>
      <w:r w:rsidR="004A7FCD" w:rsidRPr="00397000">
        <w:rPr>
          <w:rFonts w:ascii="Arial" w:hAnsi="Arial"/>
          <w:lang w:eastAsia="sk-SK"/>
        </w:rPr>
        <w:t>, 9, 11, 13, 14, 15</w:t>
      </w:r>
    </w:p>
    <w:p w14:paraId="54B6B9A0" w14:textId="6D6F4484" w:rsidR="001C12EA" w:rsidRPr="00397000" w:rsidRDefault="001C12EA" w:rsidP="00E87725">
      <w:pPr>
        <w:pStyle w:val="Odsekzoznamu"/>
        <w:numPr>
          <w:ilvl w:val="0"/>
          <w:numId w:val="5"/>
        </w:numPr>
        <w:overflowPunct w:val="0"/>
        <w:autoSpaceDE w:val="0"/>
        <w:autoSpaceDN w:val="0"/>
        <w:adjustRightInd w:val="0"/>
        <w:spacing w:after="120"/>
        <w:ind w:left="567" w:firstLine="0"/>
        <w:jc w:val="both"/>
        <w:textAlignment w:val="baseline"/>
        <w:rPr>
          <w:rFonts w:ascii="Arial" w:hAnsi="Arial"/>
          <w:lang w:eastAsia="sk-SK"/>
        </w:rPr>
      </w:pPr>
      <w:r w:rsidRPr="00397000">
        <w:rPr>
          <w:rFonts w:ascii="Arial" w:hAnsi="Arial"/>
          <w:lang w:eastAsia="sk-SK"/>
        </w:rPr>
        <w:t xml:space="preserve">Výložníkový, typ </w:t>
      </w:r>
      <w:r w:rsidR="004A7FCD" w:rsidRPr="00397000">
        <w:rPr>
          <w:rFonts w:ascii="Arial" w:hAnsi="Arial"/>
          <w:lang w:eastAsia="sk-SK"/>
        </w:rPr>
        <w:t>SKV</w:t>
      </w:r>
      <w:r w:rsidRPr="00397000">
        <w:rPr>
          <w:rFonts w:ascii="Arial" w:hAnsi="Arial"/>
          <w:lang w:eastAsia="sk-SK"/>
        </w:rPr>
        <w:t xml:space="preserve"> </w:t>
      </w:r>
      <w:r w:rsidR="004A7FCD" w:rsidRPr="00397000">
        <w:rPr>
          <w:rFonts w:ascii="Arial" w:hAnsi="Arial"/>
          <w:lang w:eastAsia="sk-SK"/>
        </w:rPr>
        <w:t>II</w:t>
      </w:r>
      <w:r w:rsidRPr="00397000">
        <w:rPr>
          <w:rFonts w:ascii="Arial" w:hAnsi="Arial"/>
          <w:lang w:eastAsia="sk-SK"/>
        </w:rPr>
        <w:t>.P s prírubou a podstavcom ZR 2-1</w:t>
      </w:r>
      <w:r w:rsidR="0058677C" w:rsidRPr="00397000">
        <w:rPr>
          <w:rFonts w:ascii="Arial" w:hAnsi="Arial"/>
          <w:lang w:eastAsia="sk-SK"/>
        </w:rPr>
        <w:t>2</w:t>
      </w:r>
      <w:r w:rsidRPr="00397000">
        <w:rPr>
          <w:rFonts w:ascii="Arial" w:hAnsi="Arial"/>
          <w:lang w:eastAsia="sk-SK"/>
        </w:rPr>
        <w:tab/>
      </w:r>
      <w:r w:rsidRPr="00397000">
        <w:rPr>
          <w:rFonts w:ascii="Arial" w:hAnsi="Arial"/>
          <w:lang w:eastAsia="sk-SK"/>
        </w:rPr>
        <w:tab/>
      </w:r>
      <w:r w:rsidRPr="00397000">
        <w:rPr>
          <w:rFonts w:ascii="Arial" w:hAnsi="Arial"/>
          <w:lang w:eastAsia="sk-SK"/>
        </w:rPr>
        <w:tab/>
      </w:r>
      <w:r w:rsidRPr="00397000">
        <w:rPr>
          <w:rFonts w:ascii="Arial" w:hAnsi="Arial"/>
          <w:lang w:eastAsia="sk-SK"/>
        </w:rPr>
        <w:tab/>
      </w:r>
      <w:r w:rsidRPr="00397000">
        <w:rPr>
          <w:rFonts w:ascii="Arial" w:hAnsi="Arial"/>
          <w:lang w:eastAsia="sk-SK"/>
        </w:rPr>
        <w:tab/>
      </w:r>
      <w:r w:rsidRPr="00397000">
        <w:rPr>
          <w:rFonts w:ascii="Arial" w:hAnsi="Arial"/>
          <w:lang w:eastAsia="sk-SK"/>
        </w:rPr>
        <w:tab/>
        <w:t xml:space="preserve">stožiare č. </w:t>
      </w:r>
      <w:r w:rsidR="0058677C" w:rsidRPr="00397000">
        <w:rPr>
          <w:rFonts w:ascii="Arial" w:hAnsi="Arial"/>
          <w:lang w:eastAsia="sk-SK"/>
        </w:rPr>
        <w:t>5</w:t>
      </w:r>
      <w:r w:rsidRPr="00397000">
        <w:rPr>
          <w:rFonts w:ascii="Arial" w:hAnsi="Arial"/>
          <w:lang w:eastAsia="sk-SK"/>
        </w:rPr>
        <w:t xml:space="preserve"> (vyloženie s dĺžkou </w:t>
      </w:r>
      <w:r w:rsidR="0058677C" w:rsidRPr="00397000">
        <w:rPr>
          <w:rFonts w:ascii="Arial" w:hAnsi="Arial"/>
          <w:lang w:eastAsia="sk-SK"/>
        </w:rPr>
        <w:t>5</w:t>
      </w:r>
      <w:r w:rsidRPr="00397000">
        <w:rPr>
          <w:rFonts w:ascii="Arial" w:hAnsi="Arial"/>
          <w:lang w:eastAsia="sk-SK"/>
        </w:rPr>
        <w:t xml:space="preserve">m), </w:t>
      </w:r>
      <w:r w:rsidR="004A7FCD" w:rsidRPr="00397000">
        <w:rPr>
          <w:rFonts w:ascii="Arial" w:hAnsi="Arial"/>
          <w:lang w:eastAsia="sk-SK"/>
        </w:rPr>
        <w:t xml:space="preserve">č. 12 (4m) </w:t>
      </w:r>
      <w:r w:rsidRPr="00397000">
        <w:rPr>
          <w:rFonts w:ascii="Arial" w:hAnsi="Arial"/>
          <w:lang w:eastAsia="sk-SK"/>
        </w:rPr>
        <w:t xml:space="preserve"> </w:t>
      </w:r>
    </w:p>
    <w:p w14:paraId="415AC147" w14:textId="57CE3AB3" w:rsidR="0058677C" w:rsidRPr="00397000" w:rsidRDefault="0058677C" w:rsidP="00E87725">
      <w:pPr>
        <w:pStyle w:val="Odsekzoznamu"/>
        <w:numPr>
          <w:ilvl w:val="0"/>
          <w:numId w:val="5"/>
        </w:numPr>
        <w:overflowPunct w:val="0"/>
        <w:autoSpaceDE w:val="0"/>
        <w:autoSpaceDN w:val="0"/>
        <w:adjustRightInd w:val="0"/>
        <w:spacing w:after="120"/>
        <w:ind w:left="567" w:firstLine="0"/>
        <w:jc w:val="both"/>
        <w:textAlignment w:val="baseline"/>
        <w:rPr>
          <w:rFonts w:ascii="Arial" w:hAnsi="Arial"/>
          <w:lang w:eastAsia="sk-SK"/>
        </w:rPr>
      </w:pPr>
      <w:r w:rsidRPr="00397000">
        <w:rPr>
          <w:rFonts w:ascii="Arial" w:hAnsi="Arial"/>
          <w:lang w:eastAsia="sk-SK"/>
        </w:rPr>
        <w:t>Výložníkový, typ SKV II.P-52xx s prírubou a podstavcom ZR 3-15</w:t>
      </w:r>
    </w:p>
    <w:p w14:paraId="63409903" w14:textId="06326AC4" w:rsidR="0058677C" w:rsidRPr="00397000" w:rsidRDefault="0058677C" w:rsidP="00E87725">
      <w:pPr>
        <w:pStyle w:val="Odsekzoznamu"/>
        <w:numPr>
          <w:ilvl w:val="0"/>
          <w:numId w:val="5"/>
        </w:numPr>
        <w:overflowPunct w:val="0"/>
        <w:autoSpaceDE w:val="0"/>
        <w:autoSpaceDN w:val="0"/>
        <w:adjustRightInd w:val="0"/>
        <w:spacing w:after="120"/>
        <w:ind w:left="567" w:firstLine="0"/>
        <w:jc w:val="both"/>
        <w:textAlignment w:val="baseline"/>
        <w:rPr>
          <w:rFonts w:ascii="Arial" w:hAnsi="Arial"/>
          <w:lang w:eastAsia="sk-SK"/>
        </w:rPr>
      </w:pPr>
      <w:r w:rsidRPr="00397000">
        <w:rPr>
          <w:rFonts w:ascii="Arial" w:hAnsi="Arial"/>
          <w:lang w:eastAsia="sk-SK"/>
        </w:rPr>
        <w:t>stožiare č. 2 (vyloženie s dĺžkou 7m), č. 10 (8m)</w:t>
      </w:r>
    </w:p>
    <w:p w14:paraId="00FC0C91" w14:textId="29ECBC5C"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Všetky stožiare CDS budú vybavené svorkovnicou</w:t>
      </w:r>
      <w:r w:rsidR="009D6715" w:rsidRPr="00397000">
        <w:rPr>
          <w:rFonts w:ascii="Arial" w:hAnsi="Arial"/>
          <w:lang w:eastAsia="sk-SK"/>
        </w:rPr>
        <w:t>,</w:t>
      </w:r>
      <w:r w:rsidRPr="00397000">
        <w:rPr>
          <w:rFonts w:ascii="Arial" w:hAnsi="Arial"/>
          <w:lang w:eastAsia="sk-SK"/>
        </w:rPr>
        <w:t xml:space="preserve"> s tzv. bezúdržbovými svorkami typu WAGO. Stožiarová svorkovnica nie je súčasťou stožiarov, musí byť objednávaná samostatne. </w:t>
      </w:r>
    </w:p>
    <w:p w14:paraId="607AB731" w14:textId="30E4DDB5"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Stožiare musia byť osadené s ohľadom na BOZP pri montáži a servise, tzn. veko stožiara musí smerovať do chodníka. Stožiare by nemali byť situované za prekážkou (stožiare verejného osvetlenia, stromy, atp.). V prípade, že je nevyhnutné toto pravidlo porušiť z priestorových, majetkovo – právnych, kapacitných dôvodov, resp. iných náležitostí, je nevyhnutné zabezpečiť viditeľnosť návestidiel CDS tak, aby zodpovedali predpisom a normám. </w:t>
      </w:r>
    </w:p>
    <w:p w14:paraId="5ED2CC8F" w14:textId="77777777" w:rsidR="001C12EA" w:rsidRPr="00397000"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Základy pre stožiare CDS sú predmetom dodávateľskej dokumentácie. Statikou musia zodpovedať navrhnutému typu stožiarov a triede zeminy v lokalite. </w:t>
      </w:r>
    </w:p>
    <w:p w14:paraId="57FE759F" w14:textId="5180B9FB" w:rsidR="001C12EA" w:rsidRDefault="001C12EA"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Prípadná vynútená zmena situovania stožiarov CDS musí byť konzultovaná a odsúhlasená s projektantom.</w:t>
      </w:r>
    </w:p>
    <w:p w14:paraId="3652799D" w14:textId="77777777" w:rsidR="001B6D3B" w:rsidRPr="00397000" w:rsidRDefault="001B6D3B" w:rsidP="00E87725">
      <w:pPr>
        <w:overflowPunct w:val="0"/>
        <w:autoSpaceDE w:val="0"/>
        <w:autoSpaceDN w:val="0"/>
        <w:adjustRightInd w:val="0"/>
        <w:spacing w:after="120"/>
        <w:ind w:firstLine="567"/>
        <w:jc w:val="both"/>
        <w:textAlignment w:val="baseline"/>
        <w:rPr>
          <w:rFonts w:ascii="Arial" w:hAnsi="Arial"/>
          <w:lang w:eastAsia="sk-SK"/>
        </w:rPr>
      </w:pPr>
    </w:p>
    <w:p w14:paraId="7F820E45" w14:textId="67B7C5D2" w:rsidR="004A7FCD" w:rsidRPr="00397000" w:rsidRDefault="004A7FCD" w:rsidP="00E87725">
      <w:pPr>
        <w:pStyle w:val="nadpis3"/>
        <w:tabs>
          <w:tab w:val="left" w:pos="567"/>
        </w:tabs>
        <w:ind w:hanging="1224"/>
        <w:rPr>
          <w:rFonts w:ascii="Arial" w:hAnsi="Arial" w:cs="Arial"/>
          <w:bCs/>
          <w:sz w:val="22"/>
          <w:szCs w:val="22"/>
        </w:rPr>
      </w:pPr>
      <w:bookmarkStart w:id="41" w:name="_Toc132804287"/>
      <w:r w:rsidRPr="00397000">
        <w:rPr>
          <w:rFonts w:ascii="Arial" w:hAnsi="Arial" w:cs="Arial"/>
          <w:bCs/>
          <w:sz w:val="22"/>
          <w:szCs w:val="22"/>
        </w:rPr>
        <w:t>Návestidlá</w:t>
      </w:r>
      <w:bookmarkEnd w:id="41"/>
    </w:p>
    <w:p w14:paraId="30DBB731" w14:textId="77777777"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Návestidlá pre CDS budú s požadovanými parametrami a krytím v zmysle požiadaviek STN, </w:t>
      </w:r>
    </w:p>
    <w:p w14:paraId="780F9B07" w14:textId="59858839" w:rsidR="004A7FCD" w:rsidRPr="00397000" w:rsidRDefault="004A7FCD" w:rsidP="00921E48">
      <w:pPr>
        <w:pStyle w:val="Odsekzoznamu"/>
        <w:numPr>
          <w:ilvl w:val="0"/>
          <w:numId w:val="6"/>
        </w:numPr>
        <w:overflowPunct w:val="0"/>
        <w:autoSpaceDE w:val="0"/>
        <w:autoSpaceDN w:val="0"/>
        <w:adjustRightInd w:val="0"/>
        <w:spacing w:after="120"/>
        <w:jc w:val="both"/>
        <w:textAlignment w:val="baseline"/>
        <w:rPr>
          <w:rFonts w:ascii="Arial" w:hAnsi="Arial"/>
          <w:lang w:eastAsia="sk-SK"/>
        </w:rPr>
      </w:pPr>
      <w:r w:rsidRPr="00397000">
        <w:rPr>
          <w:rFonts w:ascii="Arial" w:hAnsi="Arial"/>
          <w:lang w:eastAsia="sk-SK"/>
        </w:rPr>
        <w:t>Ø 100mm všetky cyklistické na stožiaroch</w:t>
      </w:r>
    </w:p>
    <w:p w14:paraId="224B4187" w14:textId="77777777" w:rsidR="004A7FCD" w:rsidRPr="00397000" w:rsidRDefault="004A7FCD" w:rsidP="00921E48">
      <w:pPr>
        <w:pStyle w:val="Odsekzoznamu"/>
        <w:numPr>
          <w:ilvl w:val="0"/>
          <w:numId w:val="6"/>
        </w:numPr>
        <w:overflowPunct w:val="0"/>
        <w:autoSpaceDE w:val="0"/>
        <w:autoSpaceDN w:val="0"/>
        <w:adjustRightInd w:val="0"/>
        <w:spacing w:after="120"/>
        <w:jc w:val="both"/>
        <w:textAlignment w:val="baseline"/>
        <w:rPr>
          <w:rFonts w:ascii="Arial" w:hAnsi="Arial"/>
          <w:lang w:eastAsia="sk-SK"/>
        </w:rPr>
      </w:pPr>
      <w:r w:rsidRPr="00397000">
        <w:rPr>
          <w:rFonts w:ascii="Arial" w:hAnsi="Arial"/>
          <w:lang w:eastAsia="sk-SK"/>
        </w:rPr>
        <w:t>Ø 200mm všetky vozidlové a chodecké na stožiaroch</w:t>
      </w:r>
    </w:p>
    <w:p w14:paraId="09BB5FA5" w14:textId="77777777" w:rsidR="004A7FCD" w:rsidRPr="00397000" w:rsidRDefault="004A7FCD" w:rsidP="00921E48">
      <w:pPr>
        <w:pStyle w:val="Odsekzoznamu"/>
        <w:numPr>
          <w:ilvl w:val="0"/>
          <w:numId w:val="6"/>
        </w:numPr>
        <w:overflowPunct w:val="0"/>
        <w:autoSpaceDE w:val="0"/>
        <w:autoSpaceDN w:val="0"/>
        <w:adjustRightInd w:val="0"/>
        <w:spacing w:after="120"/>
        <w:jc w:val="both"/>
        <w:textAlignment w:val="baseline"/>
        <w:rPr>
          <w:rFonts w:ascii="Arial" w:hAnsi="Arial"/>
          <w:lang w:eastAsia="sk-SK"/>
        </w:rPr>
      </w:pPr>
      <w:r w:rsidRPr="00397000">
        <w:rPr>
          <w:rFonts w:ascii="Arial" w:hAnsi="Arial"/>
          <w:lang w:eastAsia="sk-SK"/>
        </w:rPr>
        <w:t>Ø 300mm všetky vozidlové na výložníkoch</w:t>
      </w:r>
    </w:p>
    <w:p w14:paraId="7450F968" w14:textId="66EA8AA8"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Všetky návestidlá budú vo vyhotovení so zdrojom svetla hlavicou s maticou LED diód, s použitím 24V DC / 1W technológie. Návestidlá pre 1W technológiu neposkytujú funkciu stmievania. Kontrolu svietenia hlavice návestidla, okrem istiaceho modulu s prúdovým dohliadaním, umožňuje </w:t>
      </w:r>
      <w:r w:rsidR="009D6715" w:rsidRPr="00397000">
        <w:rPr>
          <w:rFonts w:ascii="Arial" w:hAnsi="Arial"/>
          <w:lang w:eastAsia="sk-SK"/>
        </w:rPr>
        <w:t xml:space="preserve">                                 </w:t>
      </w:r>
      <w:r w:rsidRPr="00397000">
        <w:rPr>
          <w:rFonts w:ascii="Arial" w:hAnsi="Arial"/>
          <w:lang w:eastAsia="sk-SK"/>
        </w:rPr>
        <w:t>aj zabudovaný fotodetektor. Integrovaný fotodetektor návestidla meria viaceré parametre</w:t>
      </w:r>
      <w:r w:rsidR="009D6715" w:rsidRPr="00397000">
        <w:rPr>
          <w:rFonts w:ascii="Arial" w:hAnsi="Arial"/>
          <w:lang w:eastAsia="sk-SK"/>
        </w:rPr>
        <w:t xml:space="preserve">,                                      </w:t>
      </w:r>
      <w:r w:rsidRPr="00397000">
        <w:rPr>
          <w:rFonts w:ascii="Arial" w:hAnsi="Arial"/>
          <w:lang w:eastAsia="sk-SK"/>
        </w:rPr>
        <w:t xml:space="preserve"> aj intenzitu vyžarovaného svetla</w:t>
      </w:r>
      <w:r w:rsidR="009D6715" w:rsidRPr="00397000">
        <w:rPr>
          <w:rFonts w:ascii="Arial" w:hAnsi="Arial"/>
          <w:lang w:eastAsia="sk-SK"/>
        </w:rPr>
        <w:t>,</w:t>
      </w:r>
      <w:r w:rsidRPr="00397000">
        <w:rPr>
          <w:rFonts w:ascii="Arial" w:hAnsi="Arial"/>
          <w:lang w:eastAsia="sk-SK"/>
        </w:rPr>
        <w:t xml:space="preserve"> a dáta odovzdáva na ovládač LED. Tým zabezpečuje predikciu prípadných porúch v budúcnosti. </w:t>
      </w:r>
    </w:p>
    <w:p w14:paraId="790CC55A" w14:textId="5D98FF23"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Návestidlá CDS osadené na výložníkoch budú v zmysle TP 117 osadené v kontrastnom štíte. </w:t>
      </w:r>
    </w:p>
    <w:p w14:paraId="617CFB06" w14:textId="77777777"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Návestidlá, symboly, upevňovacie súpravy, vodiče a vložky, resp. hlavice LED sú technologickou dodávkou kompletnosti návestidiel, firmy dodávajúcej technológiu.</w:t>
      </w:r>
    </w:p>
    <w:p w14:paraId="12B6F2EB" w14:textId="77777777"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Viditeľnosť návestidiel CDS musí zodpovedať predpisom a normám. </w:t>
      </w:r>
    </w:p>
    <w:p w14:paraId="04E8FFD3" w14:textId="127EEA43" w:rsidR="004A7FCD" w:rsidRPr="00397000" w:rsidRDefault="004A7FCD" w:rsidP="00E87725">
      <w:pPr>
        <w:pStyle w:val="nadpis3"/>
        <w:tabs>
          <w:tab w:val="left" w:pos="567"/>
        </w:tabs>
        <w:ind w:hanging="1224"/>
        <w:rPr>
          <w:rFonts w:ascii="Arial" w:hAnsi="Arial" w:cs="Arial"/>
          <w:bCs/>
          <w:sz w:val="22"/>
          <w:szCs w:val="22"/>
        </w:rPr>
      </w:pPr>
      <w:r w:rsidRPr="00397000">
        <w:rPr>
          <w:rFonts w:ascii="Arial" w:hAnsi="Arial" w:cs="Arial"/>
          <w:bCs/>
          <w:sz w:val="22"/>
          <w:szCs w:val="22"/>
        </w:rPr>
        <w:lastRenderedPageBreak/>
        <w:t xml:space="preserve"> </w:t>
      </w:r>
      <w:bookmarkStart w:id="42" w:name="_Toc132804288"/>
      <w:r w:rsidRPr="00397000">
        <w:rPr>
          <w:rFonts w:ascii="Arial" w:hAnsi="Arial" w:cs="Arial"/>
          <w:bCs/>
          <w:sz w:val="22"/>
          <w:szCs w:val="22"/>
        </w:rPr>
        <w:t>Detekcia chodcov a cyklistov</w:t>
      </w:r>
      <w:bookmarkEnd w:id="42"/>
    </w:p>
    <w:p w14:paraId="25D6F9DA" w14:textId="0E2088AE"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Detekciu prítomnosti chodca budú zabezpečovať dopytové tlačidlá, navrhnuté na všetkých stožiaroch CDS</w:t>
      </w:r>
      <w:r w:rsidR="009D6715" w:rsidRPr="00397000">
        <w:rPr>
          <w:rFonts w:ascii="Arial" w:hAnsi="Arial"/>
          <w:lang w:eastAsia="sk-SK"/>
        </w:rPr>
        <w:t>,</w:t>
      </w:r>
      <w:r w:rsidRPr="00397000">
        <w:rPr>
          <w:rFonts w:ascii="Arial" w:hAnsi="Arial"/>
          <w:lang w:eastAsia="sk-SK"/>
        </w:rPr>
        <w:t xml:space="preserve"> s dvojznakovou signalizáciou (signalizovaný priechod pre chodcov). Tlačidlá budú typu DAPS-24V DC s vibračnou kotvou, zvukovou signalizáciou</w:t>
      </w:r>
      <w:r w:rsidR="009D6715" w:rsidRPr="00397000">
        <w:rPr>
          <w:rFonts w:ascii="Arial" w:hAnsi="Arial"/>
          <w:lang w:eastAsia="sk-SK"/>
        </w:rPr>
        <w:t>,</w:t>
      </w:r>
      <w:r w:rsidRPr="00397000">
        <w:rPr>
          <w:rFonts w:ascii="Arial" w:hAnsi="Arial"/>
          <w:lang w:eastAsia="sk-SK"/>
        </w:rPr>
        <w:t xml:space="preserve"> a smerovou orientáciou (reliéfom). </w:t>
      </w:r>
    </w:p>
    <w:p w14:paraId="433BE581" w14:textId="77777777" w:rsidR="004A7FCD" w:rsidRPr="00397000" w:rsidRDefault="004A7FCD"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Priechody pre chodcov budú z hľadiska CDS spĺňať požiadavky vyhlášky č. 532/2002 Z.z. </w:t>
      </w:r>
    </w:p>
    <w:p w14:paraId="5EB4CB80" w14:textId="374FCE21" w:rsidR="00AA1DA1" w:rsidRPr="00397000" w:rsidRDefault="00AA1DA1"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Dopytové tlačidlá pre cyklistov sú navrhnuté pre jeden riadený  prejazdy cyklistov cez </w:t>
      </w:r>
      <w:proofErr w:type="spellStart"/>
      <w:r w:rsidRPr="00397000">
        <w:rPr>
          <w:rFonts w:ascii="Arial" w:hAnsi="Arial"/>
          <w:lang w:eastAsia="sk-SK"/>
        </w:rPr>
        <w:t>Galvaniho</w:t>
      </w:r>
      <w:proofErr w:type="spellEnd"/>
      <w:r w:rsidRPr="00397000">
        <w:rPr>
          <w:rFonts w:ascii="Arial" w:hAnsi="Arial"/>
          <w:lang w:eastAsia="sk-SK"/>
        </w:rPr>
        <w:t xml:space="preserve"> ulicu. Tlačidlá (2ks) navrhujeme typu LIC LANGMATZ EK424-24V DC. Počet vstupov v radiči je 2.</w:t>
      </w:r>
    </w:p>
    <w:p w14:paraId="643F4F2B" w14:textId="67EC5BE6" w:rsidR="001C12EA" w:rsidRPr="00397000" w:rsidRDefault="004A7FCD" w:rsidP="00E87725">
      <w:pPr>
        <w:pStyle w:val="nadpis3"/>
        <w:tabs>
          <w:tab w:val="left" w:pos="567"/>
        </w:tabs>
        <w:ind w:hanging="1224"/>
        <w:rPr>
          <w:rFonts w:ascii="Arial" w:hAnsi="Arial" w:cs="Arial"/>
          <w:bCs/>
          <w:sz w:val="22"/>
          <w:szCs w:val="22"/>
        </w:rPr>
      </w:pPr>
      <w:bookmarkStart w:id="43" w:name="_Toc132804289"/>
      <w:r w:rsidRPr="00397000">
        <w:rPr>
          <w:rFonts w:ascii="Arial" w:hAnsi="Arial" w:cs="Arial"/>
          <w:bCs/>
          <w:sz w:val="22"/>
          <w:szCs w:val="22"/>
        </w:rPr>
        <w:t>Detekcia vozidiel</w:t>
      </w:r>
      <w:bookmarkEnd w:id="43"/>
    </w:p>
    <w:p w14:paraId="7F6A9D4B" w14:textId="5F930F71" w:rsidR="00AA1DA1" w:rsidRPr="00397000" w:rsidRDefault="00AA1DA1"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Snímacím prvkom detekcie vozidiel budú kamerové detektory (DK) umiestnené na stožiaroch CDS. Kamerové detektory budú snímať virtuálne detekčné zóny, tvorené samotnými DK, ktoré budú konfigurované podľa požiadavky dopravného riešenia.  Kamerové detektory sú s radičom CDS prepojené káblovými súbormi.</w:t>
      </w:r>
    </w:p>
    <w:p w14:paraId="73666294" w14:textId="08E198CA" w:rsidR="004A7FCD" w:rsidRPr="00397000" w:rsidRDefault="00AA1DA1" w:rsidP="00E87725">
      <w:pPr>
        <w:pStyle w:val="nadpis3"/>
        <w:tabs>
          <w:tab w:val="left" w:pos="567"/>
        </w:tabs>
        <w:ind w:hanging="1224"/>
        <w:rPr>
          <w:rFonts w:ascii="Arial" w:hAnsi="Arial" w:cs="Arial"/>
          <w:bCs/>
          <w:sz w:val="22"/>
          <w:szCs w:val="22"/>
        </w:rPr>
      </w:pPr>
      <w:bookmarkStart w:id="44" w:name="_Toc132804290"/>
      <w:r w:rsidRPr="00397000">
        <w:rPr>
          <w:rFonts w:ascii="Arial" w:hAnsi="Arial" w:cs="Arial"/>
          <w:bCs/>
          <w:sz w:val="22"/>
          <w:szCs w:val="22"/>
        </w:rPr>
        <w:t>Demontáž</w:t>
      </w:r>
      <w:bookmarkEnd w:id="44"/>
    </w:p>
    <w:p w14:paraId="39D40355" w14:textId="1A44E990" w:rsidR="00AA1DA1" w:rsidRPr="00397000" w:rsidRDefault="00AA1DA1"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V križovatke sa nachádzajú existujúce prvky CDS (radič, návestidlá, stožiare, tlačidlá, indukčné slučky, </w:t>
      </w:r>
      <w:proofErr w:type="spellStart"/>
      <w:r w:rsidRPr="00397000">
        <w:rPr>
          <w:rFonts w:ascii="Arial" w:hAnsi="Arial"/>
          <w:lang w:eastAsia="sk-SK"/>
        </w:rPr>
        <w:t>šachtičky</w:t>
      </w:r>
      <w:proofErr w:type="spellEnd"/>
      <w:r w:rsidRPr="00397000">
        <w:rPr>
          <w:rFonts w:ascii="Arial" w:hAnsi="Arial"/>
          <w:lang w:eastAsia="sk-SK"/>
        </w:rPr>
        <w:t xml:space="preserve"> indukčných slučiek, káblové súbory, atp.), ktoré boli montované v roku spustenia križovatky. Všetky prvky budú modernizované, tzn. vymenené za novšie a modernejšie. Bude demontovaný radič, rozpojovacia skriňa RS, návestidlá CDS v počte 8ks chodeckých,</w:t>
      </w:r>
      <w:r w:rsidR="00E87725">
        <w:rPr>
          <w:rFonts w:ascii="Arial" w:hAnsi="Arial"/>
          <w:lang w:eastAsia="sk-SK"/>
        </w:rPr>
        <w:t xml:space="preserve">                                               </w:t>
      </w:r>
      <w:r w:rsidRPr="00397000">
        <w:rPr>
          <w:rFonts w:ascii="Arial" w:hAnsi="Arial"/>
          <w:lang w:eastAsia="sk-SK"/>
        </w:rPr>
        <w:t xml:space="preserve">4ks jednokomorových </w:t>
      </w:r>
      <w:r w:rsidR="00873093" w:rsidRPr="00397000">
        <w:rPr>
          <w:rFonts w:ascii="Arial" w:hAnsi="Arial"/>
          <w:lang w:eastAsia="sk-SK"/>
        </w:rPr>
        <w:t>z</w:t>
      </w:r>
      <w:r w:rsidRPr="00397000">
        <w:rPr>
          <w:rFonts w:ascii="Arial" w:hAnsi="Arial"/>
          <w:lang w:eastAsia="sk-SK"/>
        </w:rPr>
        <w:t xml:space="preserve">o stožiara, 8ks dopravných na stožiaroch, 4ks dopravných na výložníkoch, tlačidlá pre chodcov zo stožiarov 8ks, </w:t>
      </w:r>
      <w:proofErr w:type="spellStart"/>
      <w:r w:rsidRPr="00397000">
        <w:rPr>
          <w:rFonts w:ascii="Arial" w:hAnsi="Arial"/>
          <w:lang w:eastAsia="sk-SK"/>
        </w:rPr>
        <w:t>šachtičky</w:t>
      </w:r>
      <w:proofErr w:type="spellEnd"/>
      <w:r w:rsidRPr="00397000">
        <w:rPr>
          <w:rFonts w:ascii="Arial" w:hAnsi="Arial"/>
          <w:lang w:eastAsia="sk-SK"/>
        </w:rPr>
        <w:t xml:space="preserve"> indukčných slučiek v počte 4ks. Demontované budú </w:t>
      </w:r>
      <w:r w:rsidR="00E87725">
        <w:rPr>
          <w:rFonts w:ascii="Arial" w:hAnsi="Arial"/>
          <w:lang w:eastAsia="sk-SK"/>
        </w:rPr>
        <w:t xml:space="preserve">                         </w:t>
      </w:r>
      <w:r w:rsidRPr="00397000">
        <w:rPr>
          <w:rFonts w:ascii="Arial" w:hAnsi="Arial"/>
          <w:lang w:eastAsia="sk-SK"/>
        </w:rPr>
        <w:t xml:space="preserve">aj existujúce stožiare CDS, 5ks priamych, 4ks výložníkových. Existujúca kabeláž, ktorá bude obnažená počas výkopových prác bude zdemontovaná, resp. vyhlásená za nefunkčnú. </w:t>
      </w:r>
    </w:p>
    <w:p w14:paraId="1590A09C" w14:textId="77777777" w:rsidR="00AA1DA1" w:rsidRPr="00397000" w:rsidRDefault="00AA1DA1"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Všetky demontované prvky CDS budú odovzdané správcovi CDS, ktorý rozhodne o ich ďalšom využití, resp. zlikvidovaní a odovzdaní na skládku odpadu. </w:t>
      </w:r>
    </w:p>
    <w:p w14:paraId="686E3425" w14:textId="7601D6D6" w:rsidR="00AA1DA1" w:rsidRPr="00397000" w:rsidRDefault="00AA1DA1" w:rsidP="00E87725">
      <w:pPr>
        <w:overflowPunct w:val="0"/>
        <w:autoSpaceDE w:val="0"/>
        <w:autoSpaceDN w:val="0"/>
        <w:adjustRightInd w:val="0"/>
        <w:spacing w:after="0"/>
        <w:ind w:firstLine="567"/>
        <w:jc w:val="both"/>
        <w:textAlignment w:val="baseline"/>
        <w:rPr>
          <w:rFonts w:ascii="Arial" w:hAnsi="Arial"/>
          <w:lang w:eastAsia="sk-SK"/>
        </w:rPr>
      </w:pPr>
      <w:r w:rsidRPr="00397000">
        <w:rPr>
          <w:rFonts w:ascii="Arial" w:hAnsi="Arial"/>
          <w:lang w:eastAsia="sk-SK"/>
        </w:rPr>
        <w:t xml:space="preserve">Demontáže sú vyobrazené v prílohe </w:t>
      </w:r>
      <w:r w:rsidR="0058677C" w:rsidRPr="00397000">
        <w:rPr>
          <w:rFonts w:ascii="Arial" w:hAnsi="Arial"/>
          <w:lang w:eastAsia="sk-SK"/>
        </w:rPr>
        <w:t>Demontáž CDS</w:t>
      </w:r>
      <w:r w:rsidRPr="00397000">
        <w:rPr>
          <w:rFonts w:ascii="Arial" w:hAnsi="Arial"/>
          <w:lang w:eastAsia="sk-SK"/>
        </w:rPr>
        <w:t xml:space="preserve">.  </w:t>
      </w:r>
    </w:p>
    <w:p w14:paraId="4683E598" w14:textId="070A4989" w:rsidR="00AA1DA1" w:rsidRPr="00397000" w:rsidRDefault="00AA1DA1" w:rsidP="002D3F6E">
      <w:pPr>
        <w:overflowPunct w:val="0"/>
        <w:autoSpaceDE w:val="0"/>
        <w:autoSpaceDN w:val="0"/>
        <w:adjustRightInd w:val="0"/>
        <w:spacing w:after="0"/>
        <w:ind w:firstLine="284"/>
        <w:jc w:val="both"/>
        <w:textAlignment w:val="baseline"/>
        <w:rPr>
          <w:rFonts w:ascii="Arial" w:hAnsi="Arial"/>
          <w:lang w:eastAsia="sk-SK"/>
        </w:rPr>
      </w:pPr>
    </w:p>
    <w:p w14:paraId="1809D002" w14:textId="23427662" w:rsidR="00AA1DA1" w:rsidRPr="00397000" w:rsidRDefault="00AA1DA1" w:rsidP="00E87725">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45" w:name="_Toc132804291"/>
      <w:r w:rsidRPr="00397000">
        <w:rPr>
          <w:rFonts w:ascii="Arial" w:hAnsi="Arial" w:cs="Arial"/>
          <w:b/>
          <w:bCs/>
          <w:color w:val="auto"/>
          <w:sz w:val="24"/>
          <w:szCs w:val="24"/>
        </w:rPr>
        <w:t>PS 102.</w:t>
      </w:r>
      <w:r w:rsidR="009D7CC5" w:rsidRPr="00397000">
        <w:rPr>
          <w:rFonts w:ascii="Arial" w:hAnsi="Arial" w:cs="Arial"/>
          <w:b/>
          <w:bCs/>
          <w:color w:val="auto"/>
          <w:sz w:val="24"/>
          <w:szCs w:val="24"/>
        </w:rPr>
        <w:t>2</w:t>
      </w:r>
      <w:r w:rsidRPr="00397000">
        <w:rPr>
          <w:rFonts w:ascii="Arial" w:hAnsi="Arial" w:cs="Arial"/>
          <w:b/>
          <w:bCs/>
          <w:color w:val="auto"/>
          <w:sz w:val="24"/>
          <w:szCs w:val="24"/>
        </w:rPr>
        <w:t xml:space="preserve"> </w:t>
      </w:r>
      <w:r w:rsidR="009D7CC5" w:rsidRPr="00397000">
        <w:rPr>
          <w:rFonts w:ascii="Arial" w:hAnsi="Arial" w:cs="Arial"/>
          <w:b/>
          <w:bCs/>
          <w:color w:val="auto"/>
          <w:sz w:val="24"/>
          <w:szCs w:val="24"/>
        </w:rPr>
        <w:t>ÚPRAVA NN PRÍPOJKY RADIČA CDS</w:t>
      </w:r>
      <w:bookmarkEnd w:id="45"/>
      <w:r w:rsidR="009D7CC5" w:rsidRPr="00397000">
        <w:rPr>
          <w:rFonts w:ascii="Arial" w:hAnsi="Arial" w:cs="Arial"/>
          <w:b/>
          <w:bCs/>
          <w:color w:val="auto"/>
          <w:sz w:val="24"/>
          <w:szCs w:val="24"/>
        </w:rPr>
        <w:tab/>
      </w:r>
    </w:p>
    <w:p w14:paraId="51FB2BAA" w14:textId="103DAB86" w:rsidR="009D7CC5" w:rsidRDefault="009D7CC5" w:rsidP="002D3F6E">
      <w:pPr>
        <w:overflowPunct w:val="0"/>
        <w:autoSpaceDE w:val="0"/>
        <w:autoSpaceDN w:val="0"/>
        <w:adjustRightInd w:val="0"/>
        <w:spacing w:before="120" w:after="120"/>
        <w:ind w:firstLine="567"/>
        <w:jc w:val="both"/>
        <w:textAlignment w:val="baseline"/>
        <w:rPr>
          <w:rFonts w:ascii="Arial" w:hAnsi="Arial"/>
          <w:lang w:eastAsia="sk-SK"/>
        </w:rPr>
      </w:pPr>
      <w:r w:rsidRPr="009D7CC5">
        <w:rPr>
          <w:rFonts w:ascii="Arial" w:hAnsi="Arial"/>
          <w:lang w:eastAsia="sk-SK"/>
        </w:rPr>
        <w:t>Radič CDS je napájaný z RVO skrine, cez elektromerový rozvádzač</w:t>
      </w:r>
      <w:r>
        <w:rPr>
          <w:rFonts w:ascii="Arial" w:hAnsi="Arial"/>
          <w:lang w:eastAsia="sk-SK"/>
        </w:rPr>
        <w:t xml:space="preserve"> RE.P</w:t>
      </w:r>
      <w:r w:rsidRPr="009D7CC5">
        <w:rPr>
          <w:rFonts w:ascii="Arial" w:hAnsi="Arial"/>
          <w:lang w:eastAsia="sk-SK"/>
        </w:rPr>
        <w:t xml:space="preserve">. Rozvádzače RVO a RE.P sú umiestnené v križovatke č. 308 Rožňavská – </w:t>
      </w:r>
      <w:proofErr w:type="spellStart"/>
      <w:r w:rsidRPr="009D7CC5">
        <w:rPr>
          <w:rFonts w:ascii="Arial" w:hAnsi="Arial"/>
          <w:lang w:eastAsia="sk-SK"/>
        </w:rPr>
        <w:t>Galvaniho</w:t>
      </w:r>
      <w:proofErr w:type="spellEnd"/>
      <w:r w:rsidRPr="009D7CC5">
        <w:rPr>
          <w:rFonts w:ascii="Arial" w:hAnsi="Arial"/>
          <w:lang w:eastAsia="sk-SK"/>
        </w:rPr>
        <w:t xml:space="preserve">. </w:t>
      </w:r>
      <w:r>
        <w:rPr>
          <w:rFonts w:ascii="Arial" w:hAnsi="Arial"/>
          <w:lang w:eastAsia="sk-SK"/>
        </w:rPr>
        <w:t>Stavebnými úpravami bude zasiahnuté i existujúce káblové pripojenie napájania radiča CDS (CYKY 4Bx16mm</w:t>
      </w:r>
      <w:r w:rsidRPr="00397000">
        <w:rPr>
          <w:rFonts w:ascii="Arial" w:hAnsi="Arial"/>
          <w:lang w:eastAsia="sk-SK"/>
        </w:rPr>
        <w:t>2</w:t>
      </w:r>
      <w:r>
        <w:rPr>
          <w:rFonts w:ascii="Arial" w:hAnsi="Arial"/>
          <w:lang w:eastAsia="sk-SK"/>
        </w:rPr>
        <w:t>).</w:t>
      </w:r>
    </w:p>
    <w:p w14:paraId="3FE41B37" w14:textId="77777777" w:rsidR="009D7CC5" w:rsidRPr="009D7CC5" w:rsidRDefault="009D7CC5" w:rsidP="00E87725">
      <w:pPr>
        <w:overflowPunct w:val="0"/>
        <w:autoSpaceDE w:val="0"/>
        <w:autoSpaceDN w:val="0"/>
        <w:adjustRightInd w:val="0"/>
        <w:spacing w:after="120"/>
        <w:ind w:firstLine="567"/>
        <w:jc w:val="both"/>
        <w:textAlignment w:val="baseline"/>
        <w:rPr>
          <w:rFonts w:ascii="Arial" w:hAnsi="Arial"/>
          <w:lang w:eastAsia="sk-SK"/>
        </w:rPr>
      </w:pPr>
      <w:r w:rsidRPr="009D7CC5">
        <w:rPr>
          <w:rFonts w:ascii="Arial" w:hAnsi="Arial"/>
          <w:lang w:eastAsia="sk-SK"/>
        </w:rPr>
        <w:t xml:space="preserve">Napájací kábel od RE.P až po nový radič CDS bude nový v celej dĺžke, umiestnený v novom </w:t>
      </w:r>
      <w:proofErr w:type="spellStart"/>
      <w:r w:rsidRPr="009D7CC5">
        <w:rPr>
          <w:rFonts w:ascii="Arial" w:hAnsi="Arial"/>
          <w:lang w:eastAsia="sk-SK"/>
        </w:rPr>
        <w:t>cyklochodníku</w:t>
      </w:r>
      <w:proofErr w:type="spellEnd"/>
      <w:r>
        <w:rPr>
          <w:rFonts w:ascii="Arial" w:hAnsi="Arial"/>
          <w:lang w:eastAsia="sk-SK"/>
        </w:rPr>
        <w:t>, typu CYKY-J 4x16mm</w:t>
      </w:r>
      <w:r w:rsidRPr="00397000">
        <w:rPr>
          <w:rFonts w:ascii="Arial" w:hAnsi="Arial"/>
          <w:lang w:eastAsia="sk-SK"/>
        </w:rPr>
        <w:t>2</w:t>
      </w:r>
      <w:r w:rsidRPr="009D7CC5">
        <w:rPr>
          <w:rFonts w:ascii="Arial" w:hAnsi="Arial"/>
          <w:lang w:eastAsia="sk-SK"/>
        </w:rPr>
        <w:t>.</w:t>
      </w:r>
    </w:p>
    <w:p w14:paraId="3E58B0AB" w14:textId="5CECEA42" w:rsidR="009D7CC5" w:rsidRPr="009D7CC5" w:rsidRDefault="009D7CC5" w:rsidP="00E87725">
      <w:pPr>
        <w:overflowPunct w:val="0"/>
        <w:autoSpaceDE w:val="0"/>
        <w:autoSpaceDN w:val="0"/>
        <w:adjustRightInd w:val="0"/>
        <w:spacing w:after="120"/>
        <w:ind w:firstLine="567"/>
        <w:jc w:val="both"/>
        <w:textAlignment w:val="baseline"/>
        <w:rPr>
          <w:rFonts w:ascii="Arial" w:hAnsi="Arial"/>
          <w:lang w:eastAsia="sk-SK"/>
        </w:rPr>
      </w:pPr>
      <w:r w:rsidRPr="009D7CC5">
        <w:rPr>
          <w:rFonts w:ascii="Arial" w:hAnsi="Arial"/>
          <w:lang w:eastAsia="sk-SK"/>
        </w:rPr>
        <w:t>Výkonová bilancia križovatky :</w:t>
      </w:r>
    </w:p>
    <w:p w14:paraId="6B7E726D" w14:textId="4190721E" w:rsidR="009D7CC5" w:rsidRPr="009D7CC5" w:rsidRDefault="009D7CC5" w:rsidP="00E87725">
      <w:pPr>
        <w:overflowPunct w:val="0"/>
        <w:autoSpaceDE w:val="0"/>
        <w:autoSpaceDN w:val="0"/>
        <w:adjustRightInd w:val="0"/>
        <w:spacing w:after="0"/>
        <w:ind w:firstLine="284"/>
        <w:jc w:val="both"/>
        <w:textAlignment w:val="baseline"/>
        <w:rPr>
          <w:rFonts w:ascii="Arial" w:hAnsi="Arial"/>
          <w:lang w:eastAsia="sk-SK"/>
        </w:rPr>
      </w:pPr>
      <w:r w:rsidRPr="009D7CC5">
        <w:rPr>
          <w:rFonts w:ascii="Arial" w:hAnsi="Arial"/>
          <w:lang w:eastAsia="sk-SK"/>
        </w:rPr>
        <w:t>I</w:t>
      </w:r>
      <w:r w:rsidR="00397000">
        <w:rPr>
          <w:rFonts w:ascii="Arial" w:hAnsi="Arial"/>
          <w:lang w:eastAsia="sk-SK"/>
        </w:rPr>
        <w:tab/>
      </w:r>
      <w:r w:rsidR="00397000">
        <w:rPr>
          <w:rFonts w:ascii="Arial" w:hAnsi="Arial"/>
          <w:lang w:eastAsia="sk-SK"/>
        </w:rPr>
        <w:tab/>
        <w:t>I</w:t>
      </w:r>
      <w:r w:rsidRPr="009D7CC5">
        <w:rPr>
          <w:rFonts w:ascii="Arial" w:hAnsi="Arial"/>
          <w:lang w:eastAsia="sk-SK"/>
        </w:rPr>
        <w:t>nštalovaný výkon</w:t>
      </w:r>
      <w:r w:rsidRPr="009D7CC5">
        <w:rPr>
          <w:rFonts w:ascii="Arial" w:hAnsi="Arial"/>
          <w:lang w:eastAsia="sk-SK"/>
        </w:rPr>
        <w:tab/>
        <w:t xml:space="preserve"> Pi   =  </w:t>
      </w:r>
      <w:r>
        <w:rPr>
          <w:rFonts w:ascii="Arial" w:hAnsi="Arial"/>
          <w:lang w:eastAsia="sk-SK"/>
        </w:rPr>
        <w:t xml:space="preserve">  1 497</w:t>
      </w:r>
      <w:r w:rsidRPr="009D7CC5">
        <w:rPr>
          <w:rFonts w:ascii="Arial" w:hAnsi="Arial"/>
          <w:lang w:eastAsia="sk-SK"/>
        </w:rPr>
        <w:t xml:space="preserve"> W, </w:t>
      </w:r>
    </w:p>
    <w:p w14:paraId="0D5526BA" w14:textId="756A8459" w:rsidR="009D7CC5" w:rsidRDefault="009D7CC5" w:rsidP="00397000">
      <w:pPr>
        <w:overflowPunct w:val="0"/>
        <w:autoSpaceDE w:val="0"/>
        <w:autoSpaceDN w:val="0"/>
        <w:adjustRightInd w:val="0"/>
        <w:spacing w:after="120"/>
        <w:ind w:firstLine="284"/>
        <w:jc w:val="both"/>
        <w:textAlignment w:val="baseline"/>
        <w:rPr>
          <w:rFonts w:ascii="Arial" w:hAnsi="Arial"/>
          <w:lang w:eastAsia="sk-SK"/>
        </w:rPr>
      </w:pPr>
      <w:r w:rsidRPr="009D7CC5">
        <w:rPr>
          <w:rFonts w:ascii="Arial" w:hAnsi="Arial"/>
          <w:lang w:eastAsia="sk-SK"/>
        </w:rPr>
        <w:tab/>
      </w:r>
      <w:r w:rsidRPr="009D7CC5">
        <w:rPr>
          <w:rFonts w:ascii="Arial" w:hAnsi="Arial"/>
          <w:lang w:eastAsia="sk-SK"/>
        </w:rPr>
        <w:tab/>
        <w:t xml:space="preserve">Súčasný max. výkon   Pef  =  </w:t>
      </w:r>
      <w:r>
        <w:rPr>
          <w:rFonts w:ascii="Arial" w:hAnsi="Arial"/>
          <w:lang w:eastAsia="sk-SK"/>
        </w:rPr>
        <w:t>1 264</w:t>
      </w:r>
      <w:r w:rsidRPr="009D7CC5">
        <w:rPr>
          <w:rFonts w:ascii="Arial" w:hAnsi="Arial"/>
          <w:lang w:eastAsia="sk-SK"/>
        </w:rPr>
        <w:t xml:space="preserve"> W</w:t>
      </w:r>
    </w:p>
    <w:p w14:paraId="4FFCE0CA" w14:textId="77777777" w:rsidR="009D7CC5" w:rsidRPr="009D7CC5" w:rsidRDefault="009D7CC5" w:rsidP="00E87725">
      <w:pPr>
        <w:overflowPunct w:val="0"/>
        <w:autoSpaceDE w:val="0"/>
        <w:autoSpaceDN w:val="0"/>
        <w:adjustRightInd w:val="0"/>
        <w:spacing w:after="120"/>
        <w:ind w:firstLine="567"/>
        <w:jc w:val="both"/>
        <w:textAlignment w:val="baseline"/>
        <w:rPr>
          <w:rFonts w:ascii="Arial" w:hAnsi="Arial"/>
          <w:lang w:eastAsia="sk-SK"/>
        </w:rPr>
      </w:pPr>
      <w:r w:rsidRPr="009D7CC5">
        <w:rPr>
          <w:rFonts w:ascii="Arial" w:hAnsi="Arial"/>
          <w:lang w:eastAsia="sk-SK"/>
        </w:rPr>
        <w:t>Výkonová bilancia bude nižšia, nakoľko budú použité LED návestidlá s technológiou LED 24V/1W. Preto nie je potrebná žiadna úprava vstupného istenia.</w:t>
      </w:r>
    </w:p>
    <w:p w14:paraId="1BBDB274" w14:textId="5EEE22B9" w:rsidR="009D7CC5" w:rsidRPr="009D7CC5" w:rsidRDefault="009D7CC5" w:rsidP="00E87725">
      <w:pPr>
        <w:overflowPunct w:val="0"/>
        <w:autoSpaceDE w:val="0"/>
        <w:autoSpaceDN w:val="0"/>
        <w:adjustRightInd w:val="0"/>
        <w:spacing w:after="120"/>
        <w:ind w:firstLine="567"/>
        <w:jc w:val="both"/>
        <w:textAlignment w:val="baseline"/>
        <w:rPr>
          <w:rFonts w:ascii="Arial" w:hAnsi="Arial"/>
          <w:lang w:eastAsia="sk-SK"/>
        </w:rPr>
      </w:pPr>
      <w:r w:rsidRPr="009D7CC5">
        <w:rPr>
          <w:rFonts w:ascii="Arial" w:hAnsi="Arial"/>
          <w:lang w:eastAsia="sk-SK"/>
        </w:rPr>
        <w:t xml:space="preserve">Ryhy, uloženie, krytie káblov, súbehy a križovania musia zodpovedať požiadavkám </w:t>
      </w:r>
      <w:r w:rsidR="00397000">
        <w:rPr>
          <w:rFonts w:ascii="Arial" w:hAnsi="Arial"/>
          <w:lang w:eastAsia="sk-SK"/>
        </w:rPr>
        <w:t xml:space="preserve">                                   </w:t>
      </w:r>
      <w:r w:rsidRPr="009D7CC5">
        <w:rPr>
          <w:rFonts w:ascii="Arial" w:hAnsi="Arial"/>
          <w:lang w:eastAsia="sk-SK"/>
        </w:rPr>
        <w:t xml:space="preserve">STN 33 2000-5-52, STN 73 6005 a iných noriem a predpisov (pozri Vzorové rezy káblových výkopov, a výkres Vzorové pozdĺžne a priečne rezy križovaní a súbehov inžinierskych sietí). </w:t>
      </w:r>
    </w:p>
    <w:p w14:paraId="5773C5D6" w14:textId="6BAECECB" w:rsidR="009D7CC5" w:rsidRDefault="009D7CC5" w:rsidP="00397000">
      <w:pPr>
        <w:overflowPunct w:val="0"/>
        <w:autoSpaceDE w:val="0"/>
        <w:autoSpaceDN w:val="0"/>
        <w:adjustRightInd w:val="0"/>
        <w:spacing w:after="120"/>
        <w:ind w:firstLine="284"/>
        <w:jc w:val="both"/>
        <w:textAlignment w:val="baseline"/>
        <w:rPr>
          <w:rFonts w:ascii="Arial" w:hAnsi="Arial"/>
          <w:lang w:eastAsia="sk-SK"/>
        </w:rPr>
      </w:pPr>
      <w:r w:rsidRPr="009D7CC5">
        <w:rPr>
          <w:rFonts w:ascii="Arial" w:hAnsi="Arial"/>
          <w:lang w:eastAsia="sk-SK"/>
        </w:rPr>
        <w:t xml:space="preserve">Úpravy rýh (tzv. záseky a pod.) budú realizované v zmysle požiadaviek Hlavného mesta SR Bratislava. </w:t>
      </w:r>
    </w:p>
    <w:p w14:paraId="394CB37F" w14:textId="7AB3E997" w:rsidR="009D7CC5" w:rsidRPr="00397000" w:rsidRDefault="009D7CC5" w:rsidP="00E87725">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46" w:name="_Toc132804292"/>
      <w:r w:rsidRPr="00397000">
        <w:rPr>
          <w:rFonts w:ascii="Arial" w:hAnsi="Arial" w:cs="Arial"/>
          <w:b/>
          <w:bCs/>
          <w:color w:val="auto"/>
          <w:sz w:val="24"/>
          <w:szCs w:val="24"/>
        </w:rPr>
        <w:lastRenderedPageBreak/>
        <w:t>PS 102.3 KOORDINAČNÉ, KOMUNIKAČNÉ A OPTICKÉ KÁBLE CDS</w:t>
      </w:r>
      <w:bookmarkEnd w:id="46"/>
      <w:r w:rsidRPr="00397000">
        <w:rPr>
          <w:rFonts w:ascii="Arial" w:hAnsi="Arial" w:cs="Arial"/>
          <w:b/>
          <w:bCs/>
          <w:color w:val="auto"/>
          <w:sz w:val="24"/>
          <w:szCs w:val="24"/>
        </w:rPr>
        <w:tab/>
      </w:r>
    </w:p>
    <w:p w14:paraId="7C0AD232" w14:textId="5EAB3289" w:rsidR="009D7CC5" w:rsidRPr="00397000" w:rsidRDefault="009D7CC5" w:rsidP="00E87725">
      <w:pPr>
        <w:overflowPunct w:val="0"/>
        <w:autoSpaceDE w:val="0"/>
        <w:autoSpaceDN w:val="0"/>
        <w:adjustRightInd w:val="0"/>
        <w:spacing w:before="240" w:after="120"/>
        <w:ind w:firstLine="567"/>
        <w:jc w:val="both"/>
        <w:textAlignment w:val="baseline"/>
        <w:rPr>
          <w:rFonts w:ascii="Arial" w:hAnsi="Arial"/>
          <w:lang w:eastAsia="sk-SK"/>
        </w:rPr>
      </w:pPr>
      <w:r w:rsidRPr="00397000">
        <w:rPr>
          <w:rFonts w:ascii="Arial" w:hAnsi="Arial"/>
          <w:lang w:eastAsia="sk-SK"/>
        </w:rPr>
        <w:t xml:space="preserve">Radič križovatky č. 386 </w:t>
      </w:r>
      <w:proofErr w:type="spellStart"/>
      <w:r w:rsidRPr="00397000">
        <w:rPr>
          <w:rFonts w:ascii="Arial" w:hAnsi="Arial"/>
          <w:lang w:eastAsia="sk-SK"/>
        </w:rPr>
        <w:t>Galvaniho</w:t>
      </w:r>
      <w:proofErr w:type="spellEnd"/>
      <w:r w:rsidRPr="00397000">
        <w:rPr>
          <w:rFonts w:ascii="Arial" w:hAnsi="Arial"/>
          <w:lang w:eastAsia="sk-SK"/>
        </w:rPr>
        <w:t xml:space="preserve"> – </w:t>
      </w:r>
      <w:proofErr w:type="spellStart"/>
      <w:r w:rsidRPr="00397000">
        <w:rPr>
          <w:rFonts w:ascii="Arial" w:hAnsi="Arial"/>
          <w:lang w:eastAsia="sk-SK"/>
        </w:rPr>
        <w:t>Banšelova</w:t>
      </w:r>
      <w:proofErr w:type="spellEnd"/>
      <w:r w:rsidRPr="00397000">
        <w:rPr>
          <w:rFonts w:ascii="Arial" w:hAnsi="Arial"/>
          <w:lang w:eastAsia="sk-SK"/>
        </w:rPr>
        <w:t xml:space="preserve">, je pripojený do koordinovanej skupiny radičov </w:t>
      </w:r>
      <w:r w:rsidR="00DC5E9D" w:rsidRPr="00397000">
        <w:rPr>
          <w:rFonts w:ascii="Arial" w:hAnsi="Arial"/>
          <w:lang w:eastAsia="sk-SK"/>
        </w:rPr>
        <w:t xml:space="preserve">           </w:t>
      </w:r>
      <w:r w:rsidRPr="00397000">
        <w:rPr>
          <w:rFonts w:ascii="Arial" w:hAnsi="Arial"/>
          <w:lang w:eastAsia="sk-SK"/>
        </w:rPr>
        <w:t xml:space="preserve">cez </w:t>
      </w:r>
      <w:proofErr w:type="spellStart"/>
      <w:r w:rsidRPr="00397000">
        <w:rPr>
          <w:rFonts w:ascii="Arial" w:hAnsi="Arial"/>
          <w:lang w:eastAsia="sk-SK"/>
        </w:rPr>
        <w:t>rozpojovaciu</w:t>
      </w:r>
      <w:proofErr w:type="spellEnd"/>
      <w:r w:rsidRPr="00397000">
        <w:rPr>
          <w:rFonts w:ascii="Arial" w:hAnsi="Arial"/>
          <w:lang w:eastAsia="sk-SK"/>
        </w:rPr>
        <w:t xml:space="preserve"> skriňu RS 386. RS 386 je káblovo prepojená s infraštruktúrou križovatky č. 308 Rožňavská – </w:t>
      </w:r>
      <w:proofErr w:type="spellStart"/>
      <w:r w:rsidRPr="00397000">
        <w:rPr>
          <w:rFonts w:ascii="Arial" w:hAnsi="Arial"/>
          <w:lang w:eastAsia="sk-SK"/>
        </w:rPr>
        <w:t>Galvaniho</w:t>
      </w:r>
      <w:proofErr w:type="spellEnd"/>
      <w:r w:rsidRPr="00397000">
        <w:rPr>
          <w:rFonts w:ascii="Arial" w:hAnsi="Arial"/>
          <w:lang w:eastAsia="sk-SK"/>
        </w:rPr>
        <w:t xml:space="preserve"> metalickým káblom. Rozpojovacia skriňa RS 386 bude zrušená.</w:t>
      </w:r>
    </w:p>
    <w:p w14:paraId="462EB509" w14:textId="1EF84853" w:rsidR="009D7CC5" w:rsidRPr="00397000" w:rsidRDefault="009D7CC5"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Nový radič 386 a radič 308 budú prepojené optickým vedením do Metropolitnej optickej siete mesta Bratislava (MOS BA). Vedľa nového radiča bude vybudovaná optická rozpojovacia skriňa ORS 386, ktorá zabezpečí optické prepojenie s riadiacou centrálou križovatiek. Optické prepojenie bude </w:t>
      </w:r>
      <w:r w:rsidR="00DC5E9D" w:rsidRPr="00397000">
        <w:rPr>
          <w:rFonts w:ascii="Arial" w:hAnsi="Arial"/>
          <w:lang w:eastAsia="sk-SK"/>
        </w:rPr>
        <w:t xml:space="preserve">                      </w:t>
      </w:r>
      <w:r w:rsidRPr="00397000">
        <w:rPr>
          <w:rFonts w:ascii="Arial" w:hAnsi="Arial"/>
          <w:lang w:eastAsia="sk-SK"/>
        </w:rPr>
        <w:t xml:space="preserve">cez existujúcu káblovú komoru, ktorá je umiestnená v križovatke na </w:t>
      </w:r>
      <w:proofErr w:type="spellStart"/>
      <w:r w:rsidRPr="00397000">
        <w:rPr>
          <w:rFonts w:ascii="Arial" w:hAnsi="Arial"/>
          <w:lang w:eastAsia="sk-SK"/>
        </w:rPr>
        <w:t>Galvaniho</w:t>
      </w:r>
      <w:proofErr w:type="spellEnd"/>
      <w:r w:rsidRPr="00397000">
        <w:rPr>
          <w:rFonts w:ascii="Arial" w:hAnsi="Arial"/>
          <w:lang w:eastAsia="sk-SK"/>
        </w:rPr>
        <w:t xml:space="preserve"> ulici, v zeleni na nároží ulíc Krajná – </w:t>
      </w:r>
      <w:proofErr w:type="spellStart"/>
      <w:r w:rsidRPr="00397000">
        <w:rPr>
          <w:rFonts w:ascii="Arial" w:hAnsi="Arial"/>
          <w:lang w:eastAsia="sk-SK"/>
        </w:rPr>
        <w:t>Galvaniho</w:t>
      </w:r>
      <w:proofErr w:type="spellEnd"/>
      <w:r w:rsidRPr="00397000">
        <w:rPr>
          <w:rFonts w:ascii="Arial" w:hAnsi="Arial"/>
          <w:lang w:eastAsia="sk-SK"/>
        </w:rPr>
        <w:t xml:space="preserve">.  </w:t>
      </w:r>
    </w:p>
    <w:p w14:paraId="08E3F144" w14:textId="7B9FC15F" w:rsidR="009D7CC5" w:rsidRPr="00397000" w:rsidRDefault="009D7CC5" w:rsidP="00E8772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Existujúce metalické vedenie na </w:t>
      </w:r>
      <w:proofErr w:type="spellStart"/>
      <w:r w:rsidRPr="00397000">
        <w:rPr>
          <w:rFonts w:ascii="Arial" w:hAnsi="Arial"/>
          <w:lang w:eastAsia="sk-SK"/>
        </w:rPr>
        <w:t>Galvaniho</w:t>
      </w:r>
      <w:proofErr w:type="spellEnd"/>
      <w:r w:rsidRPr="00397000">
        <w:rPr>
          <w:rFonts w:ascii="Arial" w:hAnsi="Arial"/>
          <w:lang w:eastAsia="sk-SK"/>
        </w:rPr>
        <w:t xml:space="preserve"> ulici </w:t>
      </w:r>
      <w:r w:rsidR="00CE3600" w:rsidRPr="00397000">
        <w:rPr>
          <w:rFonts w:ascii="Arial" w:hAnsi="Arial"/>
          <w:lang w:eastAsia="sk-SK"/>
        </w:rPr>
        <w:t xml:space="preserve">(od </w:t>
      </w:r>
      <w:proofErr w:type="spellStart"/>
      <w:r w:rsidR="00CE3600" w:rsidRPr="00397000">
        <w:rPr>
          <w:rFonts w:ascii="Arial" w:hAnsi="Arial"/>
          <w:lang w:eastAsia="sk-SK"/>
        </w:rPr>
        <w:t>Ivánskej</w:t>
      </w:r>
      <w:proofErr w:type="spellEnd"/>
      <w:r w:rsidR="00CE3600" w:rsidRPr="00397000">
        <w:rPr>
          <w:rFonts w:ascii="Arial" w:hAnsi="Arial"/>
          <w:lang w:eastAsia="sk-SK"/>
        </w:rPr>
        <w:t xml:space="preserve"> cesty), bude v blízkosti stožiara CDS č. 15 </w:t>
      </w:r>
      <w:proofErr w:type="spellStart"/>
      <w:r w:rsidR="00CE3600" w:rsidRPr="00397000">
        <w:rPr>
          <w:rFonts w:ascii="Arial" w:hAnsi="Arial"/>
          <w:lang w:eastAsia="sk-SK"/>
        </w:rPr>
        <w:t>naspojkované</w:t>
      </w:r>
      <w:proofErr w:type="spellEnd"/>
      <w:r w:rsidR="00CE3600" w:rsidRPr="00397000">
        <w:rPr>
          <w:rFonts w:ascii="Arial" w:hAnsi="Arial"/>
          <w:lang w:eastAsia="sk-SK"/>
        </w:rPr>
        <w:t xml:space="preserve"> na nové metalické vedenie, ktoré </w:t>
      </w:r>
      <w:r w:rsidRPr="00397000">
        <w:rPr>
          <w:rFonts w:ascii="Arial" w:hAnsi="Arial"/>
          <w:lang w:eastAsia="sk-SK"/>
        </w:rPr>
        <w:t>bude zaústené do ORS 386. Pre</w:t>
      </w:r>
      <w:r w:rsidR="00DC5E9D" w:rsidRPr="00397000">
        <w:rPr>
          <w:rFonts w:ascii="Arial" w:hAnsi="Arial"/>
          <w:lang w:eastAsia="sk-SK"/>
        </w:rPr>
        <w:t>d</w:t>
      </w:r>
      <w:r w:rsidRPr="00397000">
        <w:rPr>
          <w:rFonts w:ascii="Arial" w:hAnsi="Arial"/>
          <w:lang w:eastAsia="sk-SK"/>
        </w:rPr>
        <w:t xml:space="preserve"> novou  budovou na </w:t>
      </w:r>
      <w:proofErr w:type="spellStart"/>
      <w:r w:rsidRPr="00397000">
        <w:rPr>
          <w:rFonts w:ascii="Arial" w:hAnsi="Arial"/>
          <w:lang w:eastAsia="sk-SK"/>
        </w:rPr>
        <w:t>Galvaniho</w:t>
      </w:r>
      <w:proofErr w:type="spellEnd"/>
      <w:r w:rsidRPr="00397000">
        <w:rPr>
          <w:rFonts w:ascii="Arial" w:hAnsi="Arial"/>
          <w:lang w:eastAsia="sk-SK"/>
        </w:rPr>
        <w:t xml:space="preserve"> ulici bude existujúce metalické vedenie</w:t>
      </w:r>
      <w:r w:rsidR="00DC5E9D" w:rsidRPr="00397000">
        <w:rPr>
          <w:rFonts w:ascii="Arial" w:hAnsi="Arial"/>
          <w:lang w:eastAsia="sk-SK"/>
        </w:rPr>
        <w:t>,</w:t>
      </w:r>
      <w:r w:rsidRPr="00397000">
        <w:rPr>
          <w:rFonts w:ascii="Arial" w:hAnsi="Arial"/>
          <w:lang w:eastAsia="sk-SK"/>
        </w:rPr>
        <w:t xml:space="preserve"> a HDPE rúra nahradené novým vedením od ORS 386 po RS 308</w:t>
      </w:r>
      <w:r w:rsidR="00C656A9" w:rsidRPr="00397000">
        <w:rPr>
          <w:rFonts w:ascii="Arial" w:hAnsi="Arial"/>
          <w:lang w:eastAsia="sk-SK"/>
        </w:rPr>
        <w:t xml:space="preserve"> 2x HDPE 40/33</w:t>
      </w:r>
      <w:r w:rsidR="00CE3600" w:rsidRPr="00397000">
        <w:rPr>
          <w:rFonts w:ascii="Arial" w:hAnsi="Arial"/>
          <w:lang w:eastAsia="sk-SK"/>
        </w:rPr>
        <w:t>+MT</w:t>
      </w:r>
      <w:r w:rsidR="00DC5E9D" w:rsidRPr="00397000">
        <w:rPr>
          <w:rFonts w:ascii="Arial" w:hAnsi="Arial"/>
          <w:lang w:eastAsia="sk-SK"/>
        </w:rPr>
        <w:t>,</w:t>
      </w:r>
      <w:r w:rsidR="00C656A9" w:rsidRPr="00397000">
        <w:rPr>
          <w:rFonts w:ascii="Arial" w:hAnsi="Arial"/>
          <w:lang w:eastAsia="sk-SK"/>
        </w:rPr>
        <w:t xml:space="preserve"> a koordinačný kábel CDS</w:t>
      </w:r>
      <w:r w:rsidRPr="00397000">
        <w:rPr>
          <w:rFonts w:ascii="Arial" w:hAnsi="Arial"/>
          <w:lang w:eastAsia="sk-SK"/>
        </w:rPr>
        <w:t xml:space="preserve">. </w:t>
      </w:r>
    </w:p>
    <w:p w14:paraId="25032694" w14:textId="3E5DCC91"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Prenosový kábel medzi </w:t>
      </w:r>
      <w:r w:rsidR="00C656A9">
        <w:rPr>
          <w:rFonts w:ascii="Arial" w:hAnsi="Arial"/>
          <w:lang w:eastAsia="sk-SK"/>
        </w:rPr>
        <w:t>RCDS</w:t>
      </w:r>
      <w:r w:rsidRPr="00E84E41">
        <w:rPr>
          <w:rFonts w:ascii="Arial" w:hAnsi="Arial"/>
          <w:lang w:eastAsia="sk-SK"/>
        </w:rPr>
        <w:t xml:space="preserve"> </w:t>
      </w:r>
      <w:r w:rsidR="00C656A9">
        <w:rPr>
          <w:rFonts w:ascii="Arial" w:hAnsi="Arial"/>
          <w:lang w:eastAsia="sk-SK"/>
        </w:rPr>
        <w:t>308</w:t>
      </w:r>
      <w:r w:rsidRPr="00E84E41">
        <w:rPr>
          <w:rFonts w:ascii="Arial" w:hAnsi="Arial"/>
          <w:lang w:eastAsia="sk-SK"/>
        </w:rPr>
        <w:t xml:space="preserve"> a rozvádzačom ORS </w:t>
      </w:r>
      <w:r w:rsidR="00C656A9">
        <w:rPr>
          <w:rFonts w:ascii="Arial" w:hAnsi="Arial"/>
          <w:lang w:eastAsia="sk-SK"/>
        </w:rPr>
        <w:t>3</w:t>
      </w:r>
      <w:r w:rsidRPr="00E84E41">
        <w:rPr>
          <w:rFonts w:ascii="Arial" w:hAnsi="Arial"/>
          <w:lang w:eastAsia="sk-SK"/>
        </w:rPr>
        <w:t>8</w:t>
      </w:r>
      <w:r w:rsidR="00C656A9">
        <w:rPr>
          <w:rFonts w:ascii="Arial" w:hAnsi="Arial"/>
          <w:lang w:eastAsia="sk-SK"/>
        </w:rPr>
        <w:t>6</w:t>
      </w:r>
      <w:r w:rsidRPr="00E84E41">
        <w:rPr>
          <w:rFonts w:ascii="Arial" w:hAnsi="Arial"/>
          <w:lang w:eastAsia="sk-SK"/>
        </w:rPr>
        <w:t xml:space="preserve"> - optický kábel typ A – DF / ZN / 2Y 1x4 E9 / 125  -  4 vláknový – nový (WO </w:t>
      </w:r>
      <w:r w:rsidR="00C656A9">
        <w:rPr>
          <w:rFonts w:ascii="Arial" w:hAnsi="Arial"/>
          <w:lang w:eastAsia="sk-SK"/>
        </w:rPr>
        <w:t>R308</w:t>
      </w:r>
      <w:r w:rsidRPr="00E84E41">
        <w:rPr>
          <w:rFonts w:ascii="Arial" w:hAnsi="Arial"/>
          <w:lang w:eastAsia="sk-SK"/>
        </w:rPr>
        <w:t xml:space="preserve">). </w:t>
      </w:r>
    </w:p>
    <w:p w14:paraId="646BE421" w14:textId="1C002622" w:rsid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HDPE rúr</w:t>
      </w:r>
      <w:r w:rsidR="00C656A9">
        <w:rPr>
          <w:rFonts w:ascii="Arial" w:hAnsi="Arial"/>
          <w:lang w:eastAsia="sk-SK"/>
        </w:rPr>
        <w:t>y</w:t>
      </w:r>
      <w:r w:rsidRPr="00E84E41">
        <w:rPr>
          <w:rFonts w:ascii="Arial" w:hAnsi="Arial"/>
          <w:lang w:eastAsia="sk-SK"/>
        </w:rPr>
        <w:t xml:space="preserve"> 40/33</w:t>
      </w:r>
      <w:r w:rsidR="00CE3600">
        <w:rPr>
          <w:rFonts w:ascii="Arial" w:hAnsi="Arial"/>
          <w:lang w:eastAsia="sk-SK"/>
        </w:rPr>
        <w:t>+MT</w:t>
      </w:r>
      <w:r w:rsidRPr="00E84E41">
        <w:rPr>
          <w:rFonts w:ascii="Arial" w:hAnsi="Arial"/>
          <w:lang w:eastAsia="sk-SK"/>
        </w:rPr>
        <w:t xml:space="preserve"> </w:t>
      </w:r>
      <w:r w:rsidRPr="00810574">
        <w:rPr>
          <w:rFonts w:ascii="Arial" w:hAnsi="Arial"/>
          <w:lang w:eastAsia="sk-SK"/>
        </w:rPr>
        <w:t>bud</w:t>
      </w:r>
      <w:r w:rsidR="00810574" w:rsidRPr="00810574">
        <w:rPr>
          <w:rFonts w:ascii="Arial" w:hAnsi="Arial"/>
          <w:lang w:eastAsia="sk-SK"/>
        </w:rPr>
        <w:t>ú</w:t>
      </w:r>
      <w:r w:rsidRPr="00E84E41">
        <w:rPr>
          <w:rFonts w:ascii="Arial" w:hAnsi="Arial"/>
          <w:lang w:eastAsia="sk-SK"/>
        </w:rPr>
        <w:t xml:space="preserve"> v zmysle štandardu budúceho správcu Hlavného mesta Bratislava s parametrami: </w:t>
      </w:r>
    </w:p>
    <w:p w14:paraId="0A478F5E" w14:textId="0469BE02" w:rsidR="00C656A9" w:rsidRPr="00E84E41" w:rsidRDefault="00C656A9" w:rsidP="00E87725">
      <w:pPr>
        <w:overflowPunct w:val="0"/>
        <w:autoSpaceDE w:val="0"/>
        <w:autoSpaceDN w:val="0"/>
        <w:adjustRightInd w:val="0"/>
        <w:spacing w:after="120"/>
        <w:ind w:firstLine="567"/>
        <w:jc w:val="both"/>
        <w:textAlignment w:val="baseline"/>
        <w:rPr>
          <w:rFonts w:ascii="Arial" w:hAnsi="Arial"/>
          <w:lang w:eastAsia="sk-SK"/>
        </w:rPr>
      </w:pPr>
      <w:r w:rsidRPr="00C656A9">
        <w:rPr>
          <w:rFonts w:ascii="Arial" w:hAnsi="Arial"/>
          <w:lang w:eastAsia="sk-SK"/>
        </w:rPr>
        <w:t>1. HDPE RAL 5015 (modrá farba) bez pásika + 7xMT 10/8mm,</w:t>
      </w:r>
      <w:r>
        <w:rPr>
          <w:rFonts w:ascii="Arial" w:hAnsi="Arial"/>
          <w:lang w:eastAsia="sk-SK"/>
        </w:rPr>
        <w:t xml:space="preserve"> </w:t>
      </w:r>
      <w:r w:rsidRPr="00C656A9">
        <w:rPr>
          <w:rFonts w:ascii="Arial" w:hAnsi="Arial"/>
          <w:lang w:eastAsia="sk-SK"/>
        </w:rPr>
        <w:t>text na HDPE každý 1m, RAL 9010 (biela farba):</w:t>
      </w:r>
      <w:r>
        <w:rPr>
          <w:rFonts w:ascii="Arial" w:hAnsi="Arial"/>
          <w:lang w:eastAsia="sk-SK"/>
        </w:rPr>
        <w:t xml:space="preserve"> </w:t>
      </w:r>
      <w:r w:rsidRPr="00C656A9">
        <w:rPr>
          <w:rFonts w:ascii="Arial" w:hAnsi="Arial"/>
          <w:lang w:eastAsia="sk-SK"/>
        </w:rPr>
        <w:t>*** Metropolitná optická sieť BA *** www.bratislava.sk *** +421 25935 6582 ***</w:t>
      </w:r>
    </w:p>
    <w:p w14:paraId="1A1BA826" w14:textId="67451066" w:rsidR="00E84E41" w:rsidRPr="00E84E41" w:rsidRDefault="00C656A9" w:rsidP="00E87725">
      <w:pPr>
        <w:overflowPunct w:val="0"/>
        <w:autoSpaceDE w:val="0"/>
        <w:autoSpaceDN w:val="0"/>
        <w:adjustRightInd w:val="0"/>
        <w:spacing w:after="120"/>
        <w:ind w:firstLine="567"/>
        <w:jc w:val="both"/>
        <w:textAlignment w:val="baseline"/>
        <w:rPr>
          <w:rFonts w:ascii="Arial" w:hAnsi="Arial"/>
          <w:lang w:eastAsia="sk-SK"/>
        </w:rPr>
      </w:pPr>
      <w:r w:rsidRPr="00C656A9">
        <w:rPr>
          <w:rFonts w:ascii="Arial" w:hAnsi="Arial"/>
          <w:lang w:eastAsia="sk-SK"/>
        </w:rPr>
        <w:t>2. HDPE RAL 5015 (modrá farba) s jedným pásikom bielej farby RAL 9010 + 7xMT 10/8mm,</w:t>
      </w:r>
      <w:r>
        <w:rPr>
          <w:rFonts w:ascii="Arial" w:hAnsi="Arial"/>
          <w:lang w:eastAsia="sk-SK"/>
        </w:rPr>
        <w:t xml:space="preserve"> </w:t>
      </w:r>
      <w:r w:rsidRPr="00C656A9">
        <w:rPr>
          <w:rFonts w:ascii="Arial" w:hAnsi="Arial"/>
          <w:lang w:eastAsia="sk-SK"/>
        </w:rPr>
        <w:t>text na HDPE každý 1m, RAL 9010 (biela farba):</w:t>
      </w:r>
      <w:r>
        <w:rPr>
          <w:rFonts w:ascii="Arial" w:hAnsi="Arial"/>
          <w:lang w:eastAsia="sk-SK"/>
        </w:rPr>
        <w:t xml:space="preserve"> </w:t>
      </w:r>
      <w:r w:rsidRPr="00C656A9">
        <w:rPr>
          <w:rFonts w:ascii="Arial" w:hAnsi="Arial"/>
          <w:lang w:eastAsia="sk-SK"/>
        </w:rPr>
        <w:t>*** Metropolitná optická sieť BA *** www.bratislava.sk *** +421 25935 6582 ***</w:t>
      </w:r>
      <w:r w:rsidR="00E84E41" w:rsidRPr="00E84E41">
        <w:rPr>
          <w:rFonts w:ascii="Arial" w:hAnsi="Arial"/>
          <w:lang w:eastAsia="sk-SK"/>
        </w:rPr>
        <w:t>.</w:t>
      </w:r>
    </w:p>
    <w:p w14:paraId="6E387830" w14:textId="77777777"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Pri montáži HDPE a zafukovaní kábla budú dodržané minimálne polomery ohybu kábla a trubky, aby sa neprekročilo maximálne namáhanie kábla v ťahu a krútení.</w:t>
      </w:r>
    </w:p>
    <w:p w14:paraId="326D78CF" w14:textId="522A9948"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Na použitých trubkách bude v zmysle požiadaviek noriem a predpisov po zmontovaní urobená kalibrácia a urobené tlakovanie.</w:t>
      </w:r>
    </w:p>
    <w:p w14:paraId="2CC07EC2" w14:textId="77777777"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Meranie optického kábla bude urobené pre vlnové dĺžky 1310 nm a 1550 nm, a to :</w:t>
      </w:r>
    </w:p>
    <w:p w14:paraId="6FCB9EFB" w14:textId="77777777"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1/ preberacie meranie - na bubne reflektometrom OTDR, </w:t>
      </w:r>
    </w:p>
    <w:p w14:paraId="719F0076" w14:textId="77777777"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2/ kontrolné meranie počas montáže reflektometrom OTDR,</w:t>
      </w:r>
    </w:p>
    <w:p w14:paraId="7BE1A3AD" w14:textId="77777777" w:rsidR="00E84E41" w:rsidRPr="00E84E41" w:rsidRDefault="00E84E41" w:rsidP="00E8772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3/ záverečné </w:t>
      </w:r>
      <w:proofErr w:type="spellStart"/>
      <w:r w:rsidRPr="00E84E41">
        <w:rPr>
          <w:rFonts w:ascii="Arial" w:hAnsi="Arial"/>
          <w:lang w:eastAsia="sk-SK"/>
        </w:rPr>
        <w:t>reflektrometrické</w:t>
      </w:r>
      <w:proofErr w:type="spellEnd"/>
      <w:r w:rsidRPr="00E84E41">
        <w:rPr>
          <w:rFonts w:ascii="Arial" w:hAnsi="Arial"/>
          <w:lang w:eastAsia="sk-SK"/>
        </w:rPr>
        <w:t xml:space="preserve"> meranie (OTDR) OK  z oboch strán na dvoch vlnových dĺžkach  (1310a1550nm).</w:t>
      </w:r>
    </w:p>
    <w:p w14:paraId="1A512AF2" w14:textId="77777777" w:rsidR="00E84E41" w:rsidRPr="00E84E41" w:rsidRDefault="00E84E41" w:rsidP="00DC79C5">
      <w:pPr>
        <w:overflowPunct w:val="0"/>
        <w:autoSpaceDE w:val="0"/>
        <w:autoSpaceDN w:val="0"/>
        <w:adjustRightInd w:val="0"/>
        <w:spacing w:after="0"/>
        <w:ind w:firstLine="567"/>
        <w:jc w:val="both"/>
        <w:textAlignment w:val="baseline"/>
        <w:rPr>
          <w:rFonts w:ascii="Arial" w:hAnsi="Arial"/>
          <w:lang w:eastAsia="sk-SK"/>
        </w:rPr>
      </w:pPr>
      <w:r w:rsidRPr="00E84E41">
        <w:rPr>
          <w:rFonts w:ascii="Arial" w:hAnsi="Arial"/>
          <w:lang w:eastAsia="sk-SK"/>
        </w:rPr>
        <w:t>O výsledku merania bude urobený zápis, a bude vyplnený merací protokol optických káblov, ktorý bude súčasťou dokumentácie kvality.</w:t>
      </w:r>
    </w:p>
    <w:p w14:paraId="1836016D" w14:textId="27425A44" w:rsidR="009D7CC5" w:rsidRDefault="009D7CC5" w:rsidP="001D58E7">
      <w:pPr>
        <w:pStyle w:val="Default"/>
        <w:spacing w:after="120"/>
        <w:ind w:firstLine="567"/>
        <w:rPr>
          <w:rFonts w:cstheme="minorBidi"/>
          <w:color w:val="auto"/>
          <w:sz w:val="22"/>
          <w:szCs w:val="22"/>
        </w:rPr>
      </w:pPr>
    </w:p>
    <w:p w14:paraId="16742F2C" w14:textId="77777777" w:rsidR="007453F8" w:rsidRPr="00397000" w:rsidRDefault="007453F8" w:rsidP="00DC79C5">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47" w:name="_Toc132804293"/>
      <w:r w:rsidRPr="00397000">
        <w:rPr>
          <w:rFonts w:ascii="Arial" w:hAnsi="Arial" w:cs="Arial"/>
          <w:b/>
          <w:bCs/>
          <w:color w:val="auto"/>
          <w:sz w:val="24"/>
          <w:szCs w:val="24"/>
        </w:rPr>
        <w:t>PS 102.4 KAMEROVÝ DOHĽAD KRIŽOVATKY</w:t>
      </w:r>
      <w:bookmarkEnd w:id="47"/>
    </w:p>
    <w:p w14:paraId="1A942C62" w14:textId="758FBADB" w:rsidR="00E84E41" w:rsidRPr="00E84E41" w:rsidRDefault="00E84E41" w:rsidP="00DC79C5">
      <w:pPr>
        <w:overflowPunct w:val="0"/>
        <w:autoSpaceDE w:val="0"/>
        <w:autoSpaceDN w:val="0"/>
        <w:adjustRightInd w:val="0"/>
        <w:spacing w:before="240" w:after="120"/>
        <w:ind w:firstLine="567"/>
        <w:jc w:val="both"/>
        <w:textAlignment w:val="baseline"/>
        <w:rPr>
          <w:rFonts w:ascii="Arial" w:hAnsi="Arial"/>
          <w:lang w:eastAsia="sk-SK"/>
        </w:rPr>
      </w:pPr>
      <w:r w:rsidRPr="00E84E41">
        <w:rPr>
          <w:rFonts w:ascii="Arial" w:hAnsi="Arial"/>
          <w:lang w:eastAsia="sk-SK"/>
        </w:rPr>
        <w:t xml:space="preserve">Pre možnosť riadenia križovatky z centrály KDI je nutné dohliadanie križovatky kamerou. Kamera bude umiestnená v križovatke č. </w:t>
      </w:r>
      <w:r>
        <w:rPr>
          <w:rFonts w:ascii="Arial" w:hAnsi="Arial"/>
          <w:lang w:eastAsia="sk-SK"/>
        </w:rPr>
        <w:t>38</w:t>
      </w:r>
      <w:r w:rsidRPr="00E84E41">
        <w:rPr>
          <w:rFonts w:ascii="Arial" w:hAnsi="Arial"/>
          <w:lang w:eastAsia="sk-SK"/>
        </w:rPr>
        <w:t>6</w:t>
      </w:r>
      <w:r w:rsidR="00DC5E9D">
        <w:rPr>
          <w:rFonts w:ascii="Arial" w:hAnsi="Arial"/>
          <w:lang w:eastAsia="sk-SK"/>
        </w:rPr>
        <w:t>,</w:t>
      </w:r>
      <w:r w:rsidRPr="00E84E41">
        <w:rPr>
          <w:rFonts w:ascii="Arial" w:hAnsi="Arial"/>
          <w:lang w:eastAsia="sk-SK"/>
        </w:rPr>
        <w:t xml:space="preserve"> </w:t>
      </w:r>
      <w:r>
        <w:rPr>
          <w:rFonts w:ascii="Arial" w:hAnsi="Arial"/>
          <w:lang w:eastAsia="sk-SK"/>
        </w:rPr>
        <w:t xml:space="preserve">na nároží ulíc </w:t>
      </w:r>
      <w:proofErr w:type="spellStart"/>
      <w:r>
        <w:rPr>
          <w:rFonts w:ascii="Arial" w:hAnsi="Arial"/>
          <w:lang w:eastAsia="sk-SK"/>
        </w:rPr>
        <w:t>Galvaniho</w:t>
      </w:r>
      <w:proofErr w:type="spellEnd"/>
      <w:r>
        <w:rPr>
          <w:rFonts w:ascii="Arial" w:hAnsi="Arial"/>
          <w:lang w:eastAsia="sk-SK"/>
        </w:rPr>
        <w:t xml:space="preserve"> – </w:t>
      </w:r>
      <w:proofErr w:type="spellStart"/>
      <w:r>
        <w:rPr>
          <w:rFonts w:ascii="Arial" w:hAnsi="Arial"/>
          <w:lang w:eastAsia="sk-SK"/>
        </w:rPr>
        <w:t>Banšelova</w:t>
      </w:r>
      <w:proofErr w:type="spellEnd"/>
      <w:r w:rsidR="00DC5E9D">
        <w:rPr>
          <w:rFonts w:ascii="Arial" w:hAnsi="Arial"/>
          <w:lang w:eastAsia="sk-SK"/>
        </w:rPr>
        <w:t>,</w:t>
      </w:r>
      <w:r>
        <w:rPr>
          <w:rFonts w:ascii="Arial" w:hAnsi="Arial"/>
          <w:lang w:eastAsia="sk-SK"/>
        </w:rPr>
        <w:t xml:space="preserve"> na str</w:t>
      </w:r>
      <w:r w:rsidR="00AD7B4C">
        <w:rPr>
          <w:rFonts w:ascii="Arial" w:hAnsi="Arial"/>
          <w:lang w:eastAsia="sk-SK"/>
        </w:rPr>
        <w:t>ane</w:t>
      </w:r>
      <w:r>
        <w:rPr>
          <w:rFonts w:ascii="Arial" w:hAnsi="Arial"/>
          <w:lang w:eastAsia="sk-SK"/>
        </w:rPr>
        <w:t xml:space="preserve"> nového bytového domu</w:t>
      </w:r>
      <w:r w:rsidRPr="00E84E41">
        <w:rPr>
          <w:rFonts w:ascii="Arial" w:hAnsi="Arial"/>
          <w:lang w:eastAsia="sk-SK"/>
        </w:rPr>
        <w:t>. Kamera bude umiestnená na vlastnom stožiari. Na stožiari bude osadená skriňa</w:t>
      </w:r>
      <w:r w:rsidR="00DC79C5">
        <w:rPr>
          <w:rFonts w:ascii="Arial" w:hAnsi="Arial"/>
          <w:lang w:eastAsia="sk-SK"/>
        </w:rPr>
        <w:t xml:space="preserve">                                                    </w:t>
      </w:r>
      <w:r w:rsidRPr="00E84E41">
        <w:rPr>
          <w:rFonts w:ascii="Arial" w:hAnsi="Arial"/>
          <w:lang w:eastAsia="sk-SK"/>
        </w:rPr>
        <w:t>pre technologickú stanicu kamery, ktorá bude spracovávať, prenášať signály z kamery do centrály KDI kamerového dohľadu (Špitálska ulica), ako i pokyny z centrály do kamery.</w:t>
      </w:r>
    </w:p>
    <w:p w14:paraId="28795DA3" w14:textId="77777777" w:rsidR="00397000" w:rsidRPr="00397000" w:rsidRDefault="00397000"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vanish/>
        </w:rPr>
      </w:pPr>
      <w:bookmarkStart w:id="48" w:name="_Toc132718179"/>
      <w:bookmarkStart w:id="49" w:name="_Toc132804294"/>
      <w:bookmarkEnd w:id="48"/>
      <w:bookmarkEnd w:id="49"/>
    </w:p>
    <w:p w14:paraId="42FA2790" w14:textId="77777777" w:rsidR="00397000" w:rsidRPr="00397000" w:rsidRDefault="00397000"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vanish/>
        </w:rPr>
      </w:pPr>
      <w:bookmarkStart w:id="50" w:name="_Toc132718180"/>
      <w:bookmarkStart w:id="51" w:name="_Toc132804295"/>
      <w:bookmarkEnd w:id="50"/>
      <w:bookmarkEnd w:id="51"/>
    </w:p>
    <w:p w14:paraId="6EF177CC" w14:textId="77777777" w:rsidR="00397000" w:rsidRPr="00397000" w:rsidRDefault="00397000"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vanish/>
        </w:rPr>
      </w:pPr>
      <w:bookmarkStart w:id="52" w:name="_Toc132718181"/>
      <w:bookmarkStart w:id="53" w:name="_Toc132804296"/>
      <w:bookmarkEnd w:id="52"/>
      <w:bookmarkEnd w:id="53"/>
    </w:p>
    <w:p w14:paraId="41777661" w14:textId="11CC8AB2" w:rsidR="00E84E41" w:rsidRPr="00397000" w:rsidRDefault="00E84E41" w:rsidP="00DC79C5">
      <w:pPr>
        <w:pStyle w:val="nadpis2"/>
        <w:tabs>
          <w:tab w:val="left" w:pos="567"/>
        </w:tabs>
        <w:ind w:hanging="792"/>
        <w:rPr>
          <w:rFonts w:ascii="Arial" w:hAnsi="Arial" w:cs="Arial"/>
          <w:sz w:val="22"/>
          <w:szCs w:val="22"/>
        </w:rPr>
      </w:pPr>
      <w:bookmarkStart w:id="54" w:name="_Toc132804297"/>
      <w:r w:rsidRPr="00397000">
        <w:rPr>
          <w:rFonts w:ascii="Arial" w:hAnsi="Arial" w:cs="Arial"/>
          <w:sz w:val="22"/>
          <w:szCs w:val="22"/>
        </w:rPr>
        <w:t>Technologická stanica – kamerový dohľad (TS-KD)</w:t>
      </w:r>
      <w:bookmarkEnd w:id="54"/>
    </w:p>
    <w:p w14:paraId="1F054BB8"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Riadiaca skrinka je v skutočnosti technologická stanica kamery. Technologická stanica kamerového dohľadu /TS-KD/ je riadiacim prvkom televízneho dohľadu, pracujúcim automaticky, vyhodnocovaním prichádzajúcich signálov kamerového dohľadu, alebo manuálne – pokynom z centrály od dozorujúceho dispečera – v našom prípade z centrály KR PZ SR /KDI Špitálska ul./. </w:t>
      </w:r>
    </w:p>
    <w:p w14:paraId="29369B93" w14:textId="0ABFC281"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Podľa povahy pripojenia externých zariadení sa TS-KD zaraďuje do kategórie</w:t>
      </w:r>
      <w:r>
        <w:rPr>
          <w:rFonts w:ascii="Arial" w:hAnsi="Arial"/>
          <w:lang w:eastAsia="sk-SK"/>
        </w:rPr>
        <w:t xml:space="preserve"> </w:t>
      </w:r>
      <w:r w:rsidRPr="00E84E41">
        <w:rPr>
          <w:rFonts w:ascii="Arial" w:hAnsi="Arial"/>
          <w:lang w:eastAsia="sk-SK"/>
        </w:rPr>
        <w:t xml:space="preserve">na prenos dát </w:t>
      </w:r>
      <w:r w:rsidR="00DC5E9D">
        <w:rPr>
          <w:rFonts w:ascii="Arial" w:hAnsi="Arial"/>
          <w:lang w:eastAsia="sk-SK"/>
        </w:rPr>
        <w:t xml:space="preserve">                       </w:t>
      </w:r>
      <w:r w:rsidRPr="00E84E41">
        <w:rPr>
          <w:rFonts w:ascii="Arial" w:hAnsi="Arial"/>
          <w:lang w:eastAsia="sk-SK"/>
        </w:rPr>
        <w:t>a videosignálov.</w:t>
      </w:r>
    </w:p>
    <w:p w14:paraId="2EFB260D" w14:textId="77777777" w:rsidR="00E84E41" w:rsidRPr="00397000"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TS-KD pozostáva z nasledovných častí : </w:t>
      </w:r>
    </w:p>
    <w:p w14:paraId="73EF9DC8"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plastová skriňa,</w:t>
      </w:r>
    </w:p>
    <w:p w14:paraId="4A84F26C"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vnútorný jednofázový napájací sieťový rozvod 230V/50 Hz,</w:t>
      </w:r>
    </w:p>
    <w:p w14:paraId="6955014F"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elektronické zariadenia (vyhrievanie, prevodník, prepäťová ochrana),</w:t>
      </w:r>
    </w:p>
    <w:p w14:paraId="7D201900"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blok metalických (WAGO) svorkovníc,</w:t>
      </w:r>
    </w:p>
    <w:p w14:paraId="536C0504"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optický rozvádzač na spracovanie signálu po optickom kábli.</w:t>
      </w:r>
    </w:p>
    <w:p w14:paraId="72095992"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Plastová skriňa je vyrobená z odolného polyméru, a vystužená je sklenenými vláknami. </w:t>
      </w:r>
    </w:p>
    <w:p w14:paraId="6BBE1E30" w14:textId="4A0386D1"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Na prednej  časti skrine sú uzamykateľné dvere s gumovým tesnením, a patentovým zámkom s dvojbodovým kotvením. Skriňa zodpovedá vyhotovením stupňu krytia IP 65. Skriňa je umiestnená </w:t>
      </w:r>
      <w:r w:rsidR="0076528A">
        <w:rPr>
          <w:rFonts w:ascii="Arial" w:hAnsi="Arial"/>
          <w:lang w:eastAsia="sk-SK"/>
        </w:rPr>
        <w:t xml:space="preserve">                            </w:t>
      </w:r>
      <w:r w:rsidRPr="00E84E41">
        <w:rPr>
          <w:rFonts w:ascii="Arial" w:hAnsi="Arial"/>
          <w:lang w:eastAsia="sk-SK"/>
        </w:rPr>
        <w:t xml:space="preserve">na stožiari kamery, so spodnými otvormi (priechodkami) pre prívod káblov. </w:t>
      </w:r>
    </w:p>
    <w:p w14:paraId="779903DB" w14:textId="422EE1A1"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Všetky</w:t>
      </w:r>
      <w:r>
        <w:rPr>
          <w:rFonts w:ascii="Arial" w:hAnsi="Arial"/>
          <w:lang w:eastAsia="sk-SK"/>
        </w:rPr>
        <w:t xml:space="preserve"> </w:t>
      </w:r>
      <w:r w:rsidRPr="00E84E41">
        <w:rPr>
          <w:rFonts w:ascii="Arial" w:hAnsi="Arial"/>
          <w:lang w:eastAsia="sk-SK"/>
        </w:rPr>
        <w:t xml:space="preserve">káble sú do plastovej skrine privedené zospodu cez plastové káblové priechodky a ochranné trubky. </w:t>
      </w:r>
    </w:p>
    <w:p w14:paraId="4435E278"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Vnútorný jednofázový sieťový rozvod:  dve zásuvky (230V), vypínač, istič a všetky uzemňovacie svorky sú umiestnené na montážnych lištách DIN, v strednej a spodnej časti skrine na kovovej montážnej doske.</w:t>
      </w:r>
    </w:p>
    <w:p w14:paraId="623DDD73"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Na montážnej doske je umiestnená vnútorná prístrojová zástavba. V TS-KD je  umiestnený prenosový systém videokamerového dohľadu, pozostávajúci z optického rozvádzača, prevodníka MOXA (Ethernet/optika), PoE napájacieho zdroja a prepäťovej ochrany. </w:t>
      </w:r>
    </w:p>
    <w:p w14:paraId="7A656608"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Signálové prepojenie zariadení na prenos dát je urobené pomocou Cu vodičov a skrutkových svorkovníc. Signálové prepojenie na prenos video signálov je urobené pomocou FTP káblov. Prepojenia optických vstupov a výstupov sú urobené pomocou jednovidových spojovacích optických káblov, ukončených optickými konektormi SC(APC).</w:t>
      </w:r>
    </w:p>
    <w:p w14:paraId="1F083845" w14:textId="0457E65B" w:rsidR="00E84E41" w:rsidRPr="00E84E41" w:rsidRDefault="00E84E41" w:rsidP="00DC79C5">
      <w:pPr>
        <w:overflowPunct w:val="0"/>
        <w:autoSpaceDE w:val="0"/>
        <w:autoSpaceDN w:val="0"/>
        <w:adjustRightInd w:val="0"/>
        <w:spacing w:after="0"/>
        <w:ind w:firstLine="567"/>
        <w:jc w:val="both"/>
        <w:textAlignment w:val="baseline"/>
        <w:rPr>
          <w:rFonts w:ascii="Arial" w:hAnsi="Arial"/>
          <w:lang w:eastAsia="sk-SK"/>
        </w:rPr>
      </w:pPr>
      <w:r w:rsidRPr="00E84E41">
        <w:rPr>
          <w:rFonts w:ascii="Arial" w:hAnsi="Arial"/>
          <w:lang w:eastAsia="sk-SK"/>
        </w:rPr>
        <w:t>Kvalita materiálov a zariadení použitých v TS-KD bude dokumentovaná príslušnými dokladmi – preukázaním zhody, resp. certifikátmi v zmysle požiadaviek zákonov a vyhlášok SR v „Dokumentácii kvality stavby“</w:t>
      </w:r>
      <w:r w:rsidR="0076528A">
        <w:rPr>
          <w:rFonts w:ascii="Arial" w:hAnsi="Arial"/>
          <w:lang w:eastAsia="sk-SK"/>
        </w:rPr>
        <w:t>,</w:t>
      </w:r>
      <w:r w:rsidRPr="00E84E41">
        <w:rPr>
          <w:rFonts w:ascii="Arial" w:hAnsi="Arial"/>
          <w:lang w:eastAsia="sk-SK"/>
        </w:rPr>
        <w:t xml:space="preserve"> pre objekt </w:t>
      </w:r>
      <w:r w:rsidR="00AD7B4C">
        <w:rPr>
          <w:rFonts w:ascii="Arial" w:hAnsi="Arial"/>
          <w:lang w:eastAsia="sk-SK"/>
        </w:rPr>
        <w:t>PS 102</w:t>
      </w:r>
      <w:r w:rsidRPr="00E84E41">
        <w:rPr>
          <w:rFonts w:ascii="Arial" w:hAnsi="Arial"/>
          <w:lang w:eastAsia="sk-SK"/>
        </w:rPr>
        <w:t>-00.</w:t>
      </w:r>
    </w:p>
    <w:p w14:paraId="1963702F"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Súčasťou „Dokumentácie kvality stavby“ je aj východzia revízna správa v zmysle požiadaviek STN. </w:t>
      </w:r>
    </w:p>
    <w:p w14:paraId="4761D31C" w14:textId="77777777" w:rsidR="00E84E41" w:rsidRPr="00397000" w:rsidRDefault="00E84E41" w:rsidP="00DC79C5">
      <w:pPr>
        <w:pStyle w:val="nadpis2"/>
        <w:tabs>
          <w:tab w:val="left" w:pos="567"/>
        </w:tabs>
        <w:ind w:hanging="792"/>
        <w:rPr>
          <w:rFonts w:ascii="Arial" w:hAnsi="Arial" w:cs="Arial"/>
          <w:sz w:val="22"/>
          <w:szCs w:val="22"/>
        </w:rPr>
      </w:pPr>
      <w:bookmarkStart w:id="55" w:name="_Toc132804298"/>
      <w:r w:rsidRPr="00397000">
        <w:rPr>
          <w:rFonts w:ascii="Arial" w:hAnsi="Arial" w:cs="Arial"/>
          <w:sz w:val="22"/>
          <w:szCs w:val="22"/>
        </w:rPr>
        <w:t>Videokamera</w:t>
      </w:r>
      <w:bookmarkEnd w:id="55"/>
    </w:p>
    <w:p w14:paraId="0EECC539"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Videosystém pre monitorovanie predmetnej križovatky bude tvorený rýchlootočnou kamerou typu DOME, určenou pre prácu vo vonkajšom prostredí, s prepojením cez FTP kábel do TS-KD. </w:t>
      </w:r>
    </w:p>
    <w:p w14:paraId="2C56CC56" w14:textId="0F217DF6"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Prenosový systém bude IP cesta medzi technologickou stanicou kamerového dohľadu </w:t>
      </w:r>
      <w:r w:rsidR="00AD7B4C">
        <w:rPr>
          <w:rFonts w:ascii="Arial" w:hAnsi="Arial"/>
          <w:lang w:eastAsia="sk-SK"/>
        </w:rPr>
        <w:t>a</w:t>
      </w:r>
      <w:r w:rsidRPr="00E84E41">
        <w:rPr>
          <w:rFonts w:ascii="Arial" w:hAnsi="Arial"/>
          <w:lang w:eastAsia="sk-SK"/>
        </w:rPr>
        <w:t xml:space="preserve"> technologickou miestnosťou velína na KR PZ (KDI), aktívnymi videorozbočovačmi pre korektné rozdelenie videosignálu, systémom pre záznam videosignálu (na Mestskej polícii mesta Bratislava) </w:t>
      </w:r>
      <w:r w:rsidRPr="00E84E41">
        <w:rPr>
          <w:rFonts w:ascii="Arial" w:hAnsi="Arial"/>
          <w:lang w:eastAsia="sk-SK"/>
        </w:rPr>
        <w:lastRenderedPageBreak/>
        <w:t>a videocentrálou, ktorá umožňuje zobrazenie ľubovoľnej kamery, a jej ovládanie (otáčanie, programovanie a pod.) na ktorýkoľvek z pripojených monitorov.</w:t>
      </w:r>
    </w:p>
    <w:p w14:paraId="18E9D4AA"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Kamera bude slúžiť na monitorovanie dopravnej situácie na križovatke, za účelom zvýšenia bezpečnosti dopravy, jej priepustnosti a prejazdnosti MHD.</w:t>
      </w:r>
    </w:p>
    <w:p w14:paraId="5D9033EE" w14:textId="4B8BB146"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Rýchlootočná kamera typu DOME (AXIS Q6135-LE) bude upevnená na konštrukcii stožiara KD, prostredníctvom teleskopickej konzoly (AXIS T91D62)</w:t>
      </w:r>
      <w:r w:rsidR="0076528A">
        <w:rPr>
          <w:rFonts w:ascii="Arial" w:hAnsi="Arial"/>
          <w:lang w:eastAsia="sk-SK"/>
        </w:rPr>
        <w:t>,</w:t>
      </w:r>
      <w:r w:rsidRPr="00E84E41">
        <w:rPr>
          <w:rFonts w:ascii="Arial" w:hAnsi="Arial"/>
          <w:lang w:eastAsia="sk-SK"/>
        </w:rPr>
        <w:t xml:space="preserve"> s príslušenstvom pre daný typ kamery. Videosignál z rýchlootočnej DOME kamery, ako aj jej ovládanie budú vedené prostredníctvom FTP kábla do TS-KD, a následne cez IP sieť do velína na KDI. </w:t>
      </w:r>
    </w:p>
    <w:p w14:paraId="002517D1" w14:textId="28599F5C"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Kamera Q6135-LE je IP kamera so snímačom CMOS</w:t>
      </w:r>
      <w:r w:rsidR="0076528A">
        <w:rPr>
          <w:rFonts w:ascii="Arial" w:hAnsi="Arial"/>
          <w:lang w:eastAsia="sk-SK"/>
        </w:rPr>
        <w:t>,</w:t>
      </w:r>
      <w:r w:rsidRPr="00E84E41">
        <w:rPr>
          <w:rFonts w:ascii="Arial" w:hAnsi="Arial"/>
          <w:lang w:eastAsia="sk-SK"/>
        </w:rPr>
        <w:t xml:space="preserve"> s veľkosťou snímacieho prvku 1/3</w:t>
      </w:r>
      <w:r w:rsidR="0076528A">
        <w:rPr>
          <w:rFonts w:ascii="Arial" w:hAnsi="Arial"/>
          <w:lang w:eastAsia="sk-SK"/>
        </w:rPr>
        <w:t>,</w:t>
      </w:r>
      <w:r w:rsidRPr="00E84E41">
        <w:rPr>
          <w:rFonts w:ascii="Arial" w:hAnsi="Arial"/>
          <w:lang w:eastAsia="sk-SK"/>
        </w:rPr>
        <w:t xml:space="preserve"> s progresívnym snímaním a maximálnym rozlíšením 1920x1080 pixelov, (pri použití maximálneho rozlíšenia 25 obr./s). Kamera okrem iného ďalej obsahuje filter pre prechod dňa a noci, širokouhlý záber (WDR dynamic capture), premenlivú ohniskovú vzdialenosť (tzv. zoom), optický zoom, autofocus a 360° rozsah otáčania. </w:t>
      </w:r>
    </w:p>
    <w:p w14:paraId="2A0F650C" w14:textId="5701E6EE"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Kamera je konštrukčne (PTZ) pripravená pre použitie v</w:t>
      </w:r>
      <w:r w:rsidR="00076A74">
        <w:rPr>
          <w:rFonts w:ascii="Arial" w:hAnsi="Arial"/>
          <w:lang w:eastAsia="sk-SK"/>
        </w:rPr>
        <w:t> </w:t>
      </w:r>
      <w:r w:rsidRPr="00E84E41">
        <w:rPr>
          <w:rFonts w:ascii="Arial" w:hAnsi="Arial"/>
          <w:lang w:eastAsia="sk-SK"/>
        </w:rPr>
        <w:t>exteriéri</w:t>
      </w:r>
      <w:r w:rsidR="00076A74">
        <w:rPr>
          <w:rFonts w:ascii="Arial" w:hAnsi="Arial"/>
          <w:lang w:eastAsia="sk-SK"/>
        </w:rPr>
        <w:t>,</w:t>
      </w:r>
      <w:r w:rsidRPr="00E84E41">
        <w:rPr>
          <w:rFonts w:ascii="Arial" w:hAnsi="Arial"/>
          <w:lang w:eastAsia="sk-SK"/>
        </w:rPr>
        <w:t xml:space="preserve"> s IP 66 a NEMA 4X, s aktívnym vyhrievaním a pracovnou teplotou od -40°C do 70°C. Hmotnosť samostatnej kamery je cca 2,7kg. </w:t>
      </w:r>
    </w:p>
    <w:p w14:paraId="5AF9FC5A" w14:textId="77777777" w:rsidR="00E84E41" w:rsidRPr="00397000" w:rsidRDefault="00E84E41" w:rsidP="00DC79C5">
      <w:pPr>
        <w:pStyle w:val="nadpis2"/>
        <w:tabs>
          <w:tab w:val="left" w:pos="567"/>
        </w:tabs>
        <w:ind w:hanging="792"/>
        <w:rPr>
          <w:rFonts w:ascii="Arial" w:hAnsi="Arial" w:cs="Arial"/>
          <w:sz w:val="22"/>
          <w:szCs w:val="22"/>
        </w:rPr>
      </w:pPr>
      <w:bookmarkStart w:id="56" w:name="_Toc132804299"/>
      <w:r w:rsidRPr="00397000">
        <w:rPr>
          <w:rFonts w:ascii="Arial" w:hAnsi="Arial" w:cs="Arial"/>
          <w:sz w:val="22"/>
          <w:szCs w:val="22"/>
        </w:rPr>
        <w:t>Centrála KDI</w:t>
      </w:r>
      <w:bookmarkEnd w:id="56"/>
    </w:p>
    <w:p w14:paraId="4352E95A" w14:textId="61CFF904"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Technologická stanica kamerového dohľadu TS-KD bude optickým káblovým rozvodom spojená s centrálou na Špitálskej ulici. Optické káblové rozvody prechádzajú aj cez centrálu Mestskej polície mesta Bratislava ( MsP BA toho času na Gunduličovej ul.). Pripojením nového TS-KD a radičov CDS bude nutné doplnenie stojanových skríň o potrebný počet prvkov. Po trase bude nutné doplnenie potrebnej technológie na prenos optického signálu z kamery KD</w:t>
      </w:r>
      <w:r w:rsidR="00076A74">
        <w:rPr>
          <w:rFonts w:ascii="Arial" w:hAnsi="Arial"/>
          <w:lang w:eastAsia="sk-SK"/>
        </w:rPr>
        <w:t>,</w:t>
      </w:r>
      <w:r w:rsidRPr="00E84E41">
        <w:rPr>
          <w:rFonts w:ascii="Arial" w:hAnsi="Arial"/>
          <w:lang w:eastAsia="sk-SK"/>
        </w:rPr>
        <w:t xml:space="preserve"> a radičov CDS do centrály KDI a MsP BA.</w:t>
      </w:r>
    </w:p>
    <w:p w14:paraId="5ECF07AC"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Softwarovo sa budú rozširovať už existujúce prvky videorekordéra a videocentrály.  </w:t>
      </w:r>
    </w:p>
    <w:p w14:paraId="4766337E"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 xml:space="preserve">Opticky bude signál dovedený až do riadiacej centrály, a následne podľa možností a kapacity centrály bude pripojený pod centrálne riadenie križovatiek a kamerového dohľadu križovatiek.  </w:t>
      </w:r>
    </w:p>
    <w:p w14:paraId="38F0EE20" w14:textId="77777777" w:rsidR="00E84E41" w:rsidRPr="00397000" w:rsidRDefault="00E84E41" w:rsidP="00DC79C5">
      <w:pPr>
        <w:pStyle w:val="nadpis2"/>
        <w:tabs>
          <w:tab w:val="left" w:pos="567"/>
        </w:tabs>
        <w:ind w:hanging="792"/>
        <w:rPr>
          <w:rFonts w:ascii="Arial" w:hAnsi="Arial" w:cs="Arial"/>
          <w:sz w:val="22"/>
          <w:szCs w:val="22"/>
        </w:rPr>
      </w:pPr>
      <w:bookmarkStart w:id="57" w:name="_Toc132804300"/>
      <w:r w:rsidRPr="00397000">
        <w:rPr>
          <w:rFonts w:ascii="Arial" w:hAnsi="Arial" w:cs="Arial"/>
          <w:sz w:val="22"/>
          <w:szCs w:val="22"/>
        </w:rPr>
        <w:t>Káblový rozvod KD</w:t>
      </w:r>
      <w:bookmarkEnd w:id="57"/>
    </w:p>
    <w:p w14:paraId="0DEC1253" w14:textId="77777777" w:rsidR="00E84E41" w:rsidRPr="00E84E41" w:rsidRDefault="00E84E41" w:rsidP="00DC79C5">
      <w:pPr>
        <w:overflowPunct w:val="0"/>
        <w:autoSpaceDE w:val="0"/>
        <w:autoSpaceDN w:val="0"/>
        <w:adjustRightInd w:val="0"/>
        <w:spacing w:after="120"/>
        <w:ind w:firstLine="567"/>
        <w:jc w:val="both"/>
        <w:textAlignment w:val="baseline"/>
        <w:rPr>
          <w:rFonts w:ascii="Arial" w:hAnsi="Arial"/>
          <w:lang w:eastAsia="sk-SK"/>
        </w:rPr>
      </w:pPr>
      <w:r w:rsidRPr="00E84E41">
        <w:rPr>
          <w:rFonts w:ascii="Arial" w:hAnsi="Arial"/>
          <w:lang w:eastAsia="sk-SK"/>
        </w:rPr>
        <w:t>Káblový rozvod nadväzuje na existujúce káblové rozvody televízneho dohľadu križovatiek v BA.</w:t>
      </w:r>
    </w:p>
    <w:p w14:paraId="3487C5AE" w14:textId="77777777" w:rsidR="00E84E41" w:rsidRPr="00AD7B4C" w:rsidRDefault="00E84E41" w:rsidP="00DC79C5">
      <w:pPr>
        <w:ind w:firstLine="567"/>
        <w:jc w:val="both"/>
        <w:rPr>
          <w:rFonts w:ascii="Arial" w:hAnsi="Arial"/>
          <w:u w:val="single"/>
        </w:rPr>
      </w:pPr>
      <w:r w:rsidRPr="00AD7B4C">
        <w:rPr>
          <w:rFonts w:ascii="Arial" w:hAnsi="Arial"/>
          <w:u w:val="single"/>
        </w:rPr>
        <w:t xml:space="preserve">Situovanie kamery : </w:t>
      </w:r>
    </w:p>
    <w:p w14:paraId="57B781A5" w14:textId="0E322104" w:rsidR="00E84E41" w:rsidRPr="00E84E41" w:rsidRDefault="00E84E41" w:rsidP="00DC79C5">
      <w:pPr>
        <w:ind w:firstLine="567"/>
        <w:jc w:val="both"/>
        <w:rPr>
          <w:rFonts w:ascii="Arial" w:hAnsi="Arial"/>
        </w:rPr>
      </w:pPr>
      <w:r w:rsidRPr="00E84E41">
        <w:rPr>
          <w:rFonts w:ascii="Arial" w:hAnsi="Arial"/>
        </w:rPr>
        <w:t xml:space="preserve">Kamera KD </w:t>
      </w:r>
      <w:r w:rsidR="00AD7B4C">
        <w:rPr>
          <w:rFonts w:ascii="Arial" w:hAnsi="Arial"/>
        </w:rPr>
        <w:t>3</w:t>
      </w:r>
      <w:r w:rsidRPr="00E84E41">
        <w:rPr>
          <w:rFonts w:ascii="Arial" w:hAnsi="Arial"/>
        </w:rPr>
        <w:t>8</w:t>
      </w:r>
      <w:r w:rsidR="00AD7B4C">
        <w:rPr>
          <w:rFonts w:ascii="Arial" w:hAnsi="Arial"/>
        </w:rPr>
        <w:t>6</w:t>
      </w:r>
      <w:r w:rsidRPr="00E84E41">
        <w:rPr>
          <w:rFonts w:ascii="Arial" w:hAnsi="Arial"/>
        </w:rPr>
        <w:t xml:space="preserve"> – križovatky </w:t>
      </w:r>
      <w:proofErr w:type="spellStart"/>
      <w:r w:rsidR="00AD7B4C">
        <w:rPr>
          <w:rFonts w:ascii="Arial" w:hAnsi="Arial"/>
        </w:rPr>
        <w:t>Galvaniho</w:t>
      </w:r>
      <w:proofErr w:type="spellEnd"/>
      <w:r w:rsidRPr="00E84E41">
        <w:rPr>
          <w:rFonts w:ascii="Arial" w:hAnsi="Arial"/>
        </w:rPr>
        <w:t xml:space="preserve"> - </w:t>
      </w:r>
      <w:proofErr w:type="spellStart"/>
      <w:r w:rsidR="00AD7B4C">
        <w:rPr>
          <w:rFonts w:ascii="Arial" w:hAnsi="Arial"/>
        </w:rPr>
        <w:t>Banšelova</w:t>
      </w:r>
      <w:proofErr w:type="spellEnd"/>
      <w:r w:rsidRPr="00E84E41">
        <w:rPr>
          <w:rFonts w:ascii="Arial" w:hAnsi="Arial"/>
        </w:rPr>
        <w:t xml:space="preserve"> bude umiestnená </w:t>
      </w:r>
      <w:r w:rsidR="00AD7B4C">
        <w:rPr>
          <w:rFonts w:ascii="Arial" w:hAnsi="Arial"/>
        </w:rPr>
        <w:t xml:space="preserve">na nároží ulíc </w:t>
      </w:r>
      <w:proofErr w:type="spellStart"/>
      <w:r w:rsidR="00AD7B4C">
        <w:rPr>
          <w:rFonts w:ascii="Arial" w:hAnsi="Arial"/>
        </w:rPr>
        <w:t>Galvaniho</w:t>
      </w:r>
      <w:proofErr w:type="spellEnd"/>
      <w:r w:rsidR="00AD7B4C">
        <w:rPr>
          <w:rFonts w:ascii="Arial" w:hAnsi="Arial"/>
        </w:rPr>
        <w:t xml:space="preserve"> – </w:t>
      </w:r>
      <w:proofErr w:type="spellStart"/>
      <w:r w:rsidR="00AD7B4C">
        <w:rPr>
          <w:rFonts w:ascii="Arial" w:hAnsi="Arial"/>
        </w:rPr>
        <w:t>Banšelova</w:t>
      </w:r>
      <w:proofErr w:type="spellEnd"/>
      <w:r w:rsidR="00076A74">
        <w:rPr>
          <w:rFonts w:ascii="Arial" w:hAnsi="Arial"/>
        </w:rPr>
        <w:t>,</w:t>
      </w:r>
      <w:r w:rsidR="00AD7B4C">
        <w:rPr>
          <w:rFonts w:ascii="Arial" w:hAnsi="Arial"/>
        </w:rPr>
        <w:t xml:space="preserve"> na strane nového bytového domu</w:t>
      </w:r>
      <w:r w:rsidRPr="00E84E41">
        <w:rPr>
          <w:rFonts w:ascii="Arial" w:hAnsi="Arial"/>
        </w:rPr>
        <w:t>, pozri výkres Situácia – návrh CDS.</w:t>
      </w:r>
    </w:p>
    <w:p w14:paraId="35F58430" w14:textId="77777777" w:rsidR="00E84E41" w:rsidRPr="00E84E41" w:rsidRDefault="00E84E41" w:rsidP="00DC79C5">
      <w:pPr>
        <w:ind w:firstLine="567"/>
        <w:jc w:val="both"/>
        <w:rPr>
          <w:rFonts w:ascii="Arial" w:hAnsi="Arial"/>
        </w:rPr>
      </w:pPr>
      <w:r w:rsidRPr="00E84E41">
        <w:rPr>
          <w:rFonts w:ascii="Arial" w:hAnsi="Arial"/>
        </w:rPr>
        <w:t xml:space="preserve">Stožiar kamery  :  </w:t>
      </w:r>
    </w:p>
    <w:p w14:paraId="26DCF8D6" w14:textId="34294DAD" w:rsidR="00E84E41" w:rsidRPr="00E84E41" w:rsidRDefault="00E84E41" w:rsidP="00DC79C5">
      <w:pPr>
        <w:ind w:firstLine="567"/>
        <w:jc w:val="both"/>
        <w:rPr>
          <w:rFonts w:ascii="Arial" w:hAnsi="Arial"/>
        </w:rPr>
      </w:pPr>
      <w:r w:rsidRPr="00E84E41">
        <w:rPr>
          <w:rFonts w:ascii="Arial" w:hAnsi="Arial"/>
        </w:rPr>
        <w:t xml:space="preserve">Kamera KD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bude umiestnená na vlastnom betónovom stožiari typu EVP 13,5/6, výrobca ELV.P Senec. Tento stožiar bol vyvinutý</w:t>
      </w:r>
      <w:r w:rsidR="00076A74">
        <w:rPr>
          <w:rFonts w:ascii="Arial" w:hAnsi="Arial"/>
        </w:rPr>
        <w:t>,</w:t>
      </w:r>
      <w:r w:rsidRPr="00E84E41">
        <w:rPr>
          <w:rFonts w:ascii="Arial" w:hAnsi="Arial"/>
        </w:rPr>
        <w:t xml:space="preserve"> a používa sa pre kamery kamerového dohľadu riadenia dopravy. </w:t>
      </w:r>
    </w:p>
    <w:p w14:paraId="0642E397" w14:textId="0B3E4E69" w:rsidR="00E84E41" w:rsidRDefault="00E84E41" w:rsidP="00DC79C5">
      <w:pPr>
        <w:ind w:firstLine="567"/>
        <w:jc w:val="both"/>
        <w:rPr>
          <w:rFonts w:ascii="Arial" w:hAnsi="Arial"/>
        </w:rPr>
      </w:pPr>
      <w:r w:rsidRPr="00E84E41">
        <w:rPr>
          <w:rFonts w:ascii="Arial" w:hAnsi="Arial"/>
        </w:rPr>
        <w:t>Na stožiari bude upevnená teleskopická konzola (T91D62)</w:t>
      </w:r>
      <w:r w:rsidR="00076A74">
        <w:rPr>
          <w:rFonts w:ascii="Arial" w:hAnsi="Arial"/>
        </w:rPr>
        <w:t>,</w:t>
      </w:r>
      <w:r w:rsidRPr="00E84E41">
        <w:rPr>
          <w:rFonts w:ascii="Arial" w:hAnsi="Arial"/>
        </w:rPr>
        <w:t xml:space="preserve"> s</w:t>
      </w:r>
      <w:r w:rsidR="003B1B58">
        <w:rPr>
          <w:rFonts w:ascii="Arial" w:hAnsi="Arial"/>
        </w:rPr>
        <w:t> </w:t>
      </w:r>
      <w:r w:rsidRPr="00E84E41">
        <w:rPr>
          <w:rFonts w:ascii="Arial" w:hAnsi="Arial"/>
        </w:rPr>
        <w:t>príslušenstvom</w:t>
      </w:r>
      <w:r w:rsidR="003B1B58">
        <w:rPr>
          <w:rFonts w:ascii="Arial" w:hAnsi="Arial"/>
        </w:rPr>
        <w:t xml:space="preserve"> </w:t>
      </w:r>
      <w:r w:rsidRPr="00E84E41">
        <w:rPr>
          <w:rFonts w:ascii="Arial" w:hAnsi="Arial"/>
        </w:rPr>
        <w:t xml:space="preserve">pre kameru. </w:t>
      </w:r>
      <w:r w:rsidR="00076A74">
        <w:rPr>
          <w:rFonts w:ascii="Arial" w:hAnsi="Arial"/>
        </w:rPr>
        <w:t xml:space="preserve">                        </w:t>
      </w:r>
      <w:r w:rsidRPr="00E84E41">
        <w:rPr>
          <w:rFonts w:ascii="Arial" w:hAnsi="Arial"/>
        </w:rPr>
        <w:t>Na nej bude nainštalovaná kamera typu DOME.</w:t>
      </w:r>
    </w:p>
    <w:p w14:paraId="4F21D406" w14:textId="77777777" w:rsidR="00E84E41" w:rsidRPr="003B1B58" w:rsidRDefault="00E84E41" w:rsidP="00DC79C5">
      <w:pPr>
        <w:ind w:firstLine="567"/>
        <w:rPr>
          <w:rFonts w:ascii="Arial" w:hAnsi="Arial"/>
          <w:u w:val="single"/>
        </w:rPr>
      </w:pPr>
      <w:r w:rsidRPr="003B1B58">
        <w:rPr>
          <w:rFonts w:ascii="Arial" w:hAnsi="Arial"/>
          <w:u w:val="single"/>
        </w:rPr>
        <w:t>Napájanie kamery :</w:t>
      </w:r>
    </w:p>
    <w:p w14:paraId="5FCFBE8C" w14:textId="2261FD1E" w:rsidR="00E84E41" w:rsidRPr="00E84E41" w:rsidRDefault="00E84E41" w:rsidP="00DC79C5">
      <w:pPr>
        <w:ind w:firstLine="567"/>
        <w:jc w:val="both"/>
        <w:rPr>
          <w:rFonts w:ascii="Arial" w:hAnsi="Arial"/>
        </w:rPr>
      </w:pPr>
      <w:r w:rsidRPr="00E84E41">
        <w:rPr>
          <w:rFonts w:ascii="Arial" w:hAnsi="Arial"/>
        </w:rPr>
        <w:t xml:space="preserve">Kamera KD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bude napájaná cez TS-KD</w:t>
      </w:r>
      <w:r w:rsidR="00076A74">
        <w:rPr>
          <w:rFonts w:ascii="Arial" w:hAnsi="Arial"/>
        </w:rPr>
        <w:t>,</w:t>
      </w:r>
      <w:r w:rsidRPr="00E84E41">
        <w:rPr>
          <w:rFonts w:ascii="Arial" w:hAnsi="Arial"/>
        </w:rPr>
        <w:t xml:space="preserve"> FTP káblom (FTP 4x2xAWG cat5e). TS-KD je napájaný  z rozvádzača ORS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cez samostatný istič, novým napájacím káblom WS 3KD</w:t>
      </w:r>
      <w:r w:rsidR="00076A74">
        <w:rPr>
          <w:rFonts w:ascii="Arial" w:hAnsi="Arial"/>
        </w:rPr>
        <w:t xml:space="preserve">,                               </w:t>
      </w:r>
      <w:r w:rsidRPr="00E84E41">
        <w:rPr>
          <w:rFonts w:ascii="Arial" w:hAnsi="Arial"/>
        </w:rPr>
        <w:t xml:space="preserve"> typu CYKY-J 3x2,5.</w:t>
      </w:r>
    </w:p>
    <w:p w14:paraId="3FCDEEEE" w14:textId="77777777" w:rsidR="00E84E41" w:rsidRPr="00E84E41" w:rsidRDefault="00E84E41" w:rsidP="00DC79C5">
      <w:pPr>
        <w:ind w:firstLine="567"/>
        <w:jc w:val="both"/>
        <w:rPr>
          <w:rFonts w:ascii="Arial" w:hAnsi="Arial"/>
        </w:rPr>
      </w:pPr>
      <w:r w:rsidRPr="00E84E41">
        <w:rPr>
          <w:rFonts w:ascii="Arial" w:hAnsi="Arial"/>
        </w:rPr>
        <w:lastRenderedPageBreak/>
        <w:t>Príkon do 400W  pre činnosť jedného odberného miesta kamery.</w:t>
      </w:r>
    </w:p>
    <w:p w14:paraId="5A53F3C8" w14:textId="77777777" w:rsidR="00E84E41" w:rsidRPr="00E84E41" w:rsidRDefault="00E84E41" w:rsidP="00DC79C5">
      <w:pPr>
        <w:ind w:firstLine="567"/>
        <w:jc w:val="both"/>
        <w:rPr>
          <w:rFonts w:ascii="Arial" w:hAnsi="Arial"/>
        </w:rPr>
      </w:pPr>
      <w:r w:rsidRPr="00E84E41">
        <w:rPr>
          <w:rFonts w:ascii="Arial" w:hAnsi="Arial"/>
        </w:rPr>
        <w:t>Rozvodná sieť ~1+ N+PE,    230V/50Hz,   typ TN – S.</w:t>
      </w:r>
    </w:p>
    <w:p w14:paraId="0813EFD9" w14:textId="77777777" w:rsidR="00E84E41" w:rsidRPr="003B1B58" w:rsidRDefault="00E84E41" w:rsidP="00DC79C5">
      <w:pPr>
        <w:ind w:firstLine="567"/>
        <w:jc w:val="both"/>
        <w:rPr>
          <w:rFonts w:ascii="Arial" w:hAnsi="Arial"/>
          <w:u w:val="single"/>
        </w:rPr>
      </w:pPr>
      <w:r w:rsidRPr="003B1B58">
        <w:rPr>
          <w:rFonts w:ascii="Arial" w:hAnsi="Arial"/>
          <w:u w:val="single"/>
        </w:rPr>
        <w:t xml:space="preserve">Typy káblov:  </w:t>
      </w:r>
    </w:p>
    <w:p w14:paraId="7FE50576" w14:textId="77777777" w:rsidR="00E84E41" w:rsidRPr="00E84E41" w:rsidRDefault="00E84E41" w:rsidP="00DC79C5">
      <w:pPr>
        <w:ind w:firstLine="567"/>
        <w:jc w:val="both"/>
        <w:rPr>
          <w:rFonts w:ascii="Arial" w:hAnsi="Arial"/>
        </w:rPr>
      </w:pPr>
      <w:r w:rsidRPr="00E84E41">
        <w:rPr>
          <w:rFonts w:ascii="Arial" w:hAnsi="Arial"/>
        </w:rPr>
        <w:t>Napájanie : rozvádzač ORS 568 – TS-KD, kábel typu CYKY-J 3 x 2,5 mm2</w:t>
      </w:r>
    </w:p>
    <w:p w14:paraId="100F7176" w14:textId="77777777" w:rsidR="00E84E41" w:rsidRPr="00E84E41" w:rsidRDefault="00E84E41" w:rsidP="00DC79C5">
      <w:pPr>
        <w:ind w:firstLine="567"/>
        <w:jc w:val="both"/>
        <w:rPr>
          <w:rFonts w:ascii="Arial" w:hAnsi="Arial"/>
        </w:rPr>
      </w:pPr>
      <w:proofErr w:type="spellStart"/>
      <w:r w:rsidRPr="00E84E41">
        <w:rPr>
          <w:rFonts w:ascii="Arial" w:hAnsi="Arial"/>
        </w:rPr>
        <w:t>Video+Ovládanie+napájanie</w:t>
      </w:r>
      <w:proofErr w:type="spellEnd"/>
      <w:r w:rsidRPr="00E84E41">
        <w:rPr>
          <w:rFonts w:ascii="Arial" w:hAnsi="Arial"/>
        </w:rPr>
        <w:t xml:space="preserve"> : TS-KD – kamera, kábel typu FTP 4x2xAWG cat5e</w:t>
      </w:r>
    </w:p>
    <w:p w14:paraId="4B58BC54" w14:textId="51BFF849" w:rsidR="00E84E41" w:rsidRPr="00E84E41" w:rsidRDefault="00E84E41" w:rsidP="00DC79C5">
      <w:pPr>
        <w:ind w:firstLine="567"/>
        <w:jc w:val="both"/>
        <w:rPr>
          <w:rFonts w:ascii="Arial" w:hAnsi="Arial"/>
        </w:rPr>
      </w:pPr>
      <w:r w:rsidRPr="00E84E41">
        <w:rPr>
          <w:rFonts w:ascii="Arial" w:hAnsi="Arial"/>
        </w:rPr>
        <w:t xml:space="preserve">Prenosový kábel medzi TS-KD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a rozvádzačom ORS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 </w:t>
      </w:r>
      <w:r w:rsidR="003B1B58" w:rsidRPr="00E84E41">
        <w:rPr>
          <w:rFonts w:ascii="Arial" w:hAnsi="Arial"/>
        </w:rPr>
        <w:t xml:space="preserve">FTP káblom (FTP 4x2xAWG cat5e) </w:t>
      </w:r>
      <w:r w:rsidRPr="00E84E41">
        <w:rPr>
          <w:rFonts w:ascii="Arial" w:hAnsi="Arial"/>
        </w:rPr>
        <w:t>– nový (W</w:t>
      </w:r>
      <w:r w:rsidR="003B1B58">
        <w:rPr>
          <w:rFonts w:ascii="Arial" w:hAnsi="Arial"/>
        </w:rPr>
        <w:t>S</w:t>
      </w:r>
      <w:r w:rsidRPr="00E84E41">
        <w:rPr>
          <w:rFonts w:ascii="Arial" w:hAnsi="Arial"/>
        </w:rPr>
        <w:t xml:space="preserve"> </w:t>
      </w:r>
      <w:r w:rsidR="003B1B58">
        <w:rPr>
          <w:rFonts w:ascii="Arial" w:hAnsi="Arial"/>
        </w:rPr>
        <w:t>4KD</w:t>
      </w:r>
      <w:r w:rsidRPr="00E84E41">
        <w:rPr>
          <w:rFonts w:ascii="Arial" w:hAnsi="Arial"/>
        </w:rPr>
        <w:t xml:space="preserve">). </w:t>
      </w:r>
    </w:p>
    <w:p w14:paraId="769D2725" w14:textId="154E3EAC" w:rsidR="007453F8" w:rsidRDefault="00E84E41" w:rsidP="00DC79C5">
      <w:pPr>
        <w:spacing w:after="0"/>
        <w:ind w:firstLine="567"/>
        <w:jc w:val="both"/>
        <w:rPr>
          <w:rFonts w:ascii="Arial" w:hAnsi="Arial"/>
        </w:rPr>
      </w:pPr>
      <w:r w:rsidRPr="00E84E41">
        <w:rPr>
          <w:rFonts w:ascii="Arial" w:hAnsi="Arial"/>
        </w:rPr>
        <w:t xml:space="preserve">Trasa káblov vedie od rozvádzača ORS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do technologickej stanice kamerového dohľadu </w:t>
      </w:r>
      <w:r w:rsidR="00DC79C5">
        <w:rPr>
          <w:rFonts w:ascii="Arial" w:hAnsi="Arial"/>
        </w:rPr>
        <w:t xml:space="preserve">                     </w:t>
      </w:r>
      <w:r w:rsidRPr="00E84E41">
        <w:rPr>
          <w:rFonts w:ascii="Arial" w:hAnsi="Arial"/>
        </w:rPr>
        <w:t xml:space="preserve">TS-KD </w:t>
      </w:r>
      <w:r w:rsidR="003B1B58">
        <w:rPr>
          <w:rFonts w:ascii="Arial" w:hAnsi="Arial"/>
        </w:rPr>
        <w:t>3</w:t>
      </w:r>
      <w:r w:rsidRPr="00E84E41">
        <w:rPr>
          <w:rFonts w:ascii="Arial" w:hAnsi="Arial"/>
        </w:rPr>
        <w:t>8</w:t>
      </w:r>
      <w:r w:rsidR="003B1B58">
        <w:rPr>
          <w:rFonts w:ascii="Arial" w:hAnsi="Arial"/>
        </w:rPr>
        <w:t>6</w:t>
      </w:r>
      <w:r w:rsidRPr="00E84E41">
        <w:rPr>
          <w:rFonts w:ascii="Arial" w:hAnsi="Arial"/>
        </w:rPr>
        <w:t xml:space="preserve">, v súbehu s káblami CDS. Káble sú vedené v spoločných výkopoch. Výkopy a odpady sú súčasťou objektu </w:t>
      </w:r>
      <w:r w:rsidR="003B1B58">
        <w:rPr>
          <w:rFonts w:ascii="Arial" w:hAnsi="Arial"/>
        </w:rPr>
        <w:t>PS</w:t>
      </w:r>
      <w:r w:rsidRPr="00E84E41">
        <w:rPr>
          <w:rFonts w:ascii="Arial" w:hAnsi="Arial"/>
        </w:rPr>
        <w:t xml:space="preserve"> </w:t>
      </w:r>
      <w:r w:rsidR="003B1B58">
        <w:rPr>
          <w:rFonts w:ascii="Arial" w:hAnsi="Arial"/>
        </w:rPr>
        <w:t>102.1</w:t>
      </w:r>
      <w:r w:rsidRPr="00E84E41">
        <w:rPr>
          <w:rFonts w:ascii="Arial" w:hAnsi="Arial"/>
        </w:rPr>
        <w:t xml:space="preserve"> </w:t>
      </w:r>
      <w:r w:rsidR="003B1B58" w:rsidRPr="00AD4A90">
        <w:rPr>
          <w:rFonts w:ascii="Arial" w:hAnsi="Arial"/>
        </w:rPr>
        <w:t xml:space="preserve">CDS križovatky č. 386 </w:t>
      </w:r>
      <w:proofErr w:type="spellStart"/>
      <w:r w:rsidR="003B1B58" w:rsidRPr="00AD4A90">
        <w:rPr>
          <w:rFonts w:ascii="Arial" w:hAnsi="Arial"/>
        </w:rPr>
        <w:t>Galvaniho</w:t>
      </w:r>
      <w:proofErr w:type="spellEnd"/>
      <w:r w:rsidR="003B1B58" w:rsidRPr="00AD4A90">
        <w:rPr>
          <w:rFonts w:ascii="Arial" w:hAnsi="Arial"/>
        </w:rPr>
        <w:t xml:space="preserve"> – </w:t>
      </w:r>
      <w:proofErr w:type="spellStart"/>
      <w:r w:rsidR="003B1B58" w:rsidRPr="00AD4A90">
        <w:rPr>
          <w:rFonts w:ascii="Arial" w:hAnsi="Arial"/>
        </w:rPr>
        <w:t>Banšelova</w:t>
      </w:r>
      <w:proofErr w:type="spellEnd"/>
      <w:r w:rsidRPr="00E84E41">
        <w:rPr>
          <w:rFonts w:ascii="Arial" w:hAnsi="Arial"/>
        </w:rPr>
        <w:t>.</w:t>
      </w:r>
    </w:p>
    <w:p w14:paraId="6EAF6E07" w14:textId="77777777" w:rsidR="00DC79C5" w:rsidRDefault="00DC79C5" w:rsidP="00DC79C5">
      <w:pPr>
        <w:ind w:firstLine="567"/>
        <w:jc w:val="both"/>
        <w:rPr>
          <w:lang w:eastAsia="cs-CZ"/>
        </w:rPr>
      </w:pPr>
    </w:p>
    <w:p w14:paraId="6BF70795" w14:textId="69B2ED87" w:rsidR="003B1B58" w:rsidRPr="00397000" w:rsidRDefault="003B1B58" w:rsidP="00BF5FD5">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58" w:name="_Toc132804301"/>
      <w:r w:rsidRPr="00397000">
        <w:rPr>
          <w:rFonts w:ascii="Arial" w:hAnsi="Arial" w:cs="Arial"/>
          <w:b/>
          <w:bCs/>
          <w:color w:val="auto"/>
          <w:sz w:val="24"/>
          <w:szCs w:val="24"/>
        </w:rPr>
        <w:t>SPOLOČNÉ KAPITOLY</w:t>
      </w:r>
      <w:bookmarkEnd w:id="58"/>
    </w:p>
    <w:p w14:paraId="76EABA68" w14:textId="2BE048C4" w:rsidR="009D7CC5" w:rsidRDefault="009D7CC5" w:rsidP="00BF5FD5">
      <w:pPr>
        <w:pStyle w:val="Default"/>
        <w:spacing w:after="60"/>
        <w:ind w:firstLine="567"/>
        <w:rPr>
          <w:rFonts w:cstheme="minorBidi"/>
          <w:color w:val="auto"/>
          <w:sz w:val="22"/>
          <w:szCs w:val="22"/>
        </w:rPr>
      </w:pPr>
    </w:p>
    <w:p w14:paraId="3EFDAEA5" w14:textId="77777777" w:rsidR="00397000" w:rsidRPr="00397000" w:rsidRDefault="00397000" w:rsidP="00921E48">
      <w:pPr>
        <w:pStyle w:val="Odsekzoznamu"/>
        <w:keepNext/>
        <w:keepLines/>
        <w:numPr>
          <w:ilvl w:val="0"/>
          <w:numId w:val="3"/>
        </w:numPr>
        <w:spacing w:after="120" w:line="240" w:lineRule="auto"/>
        <w:contextualSpacing w:val="0"/>
        <w:jc w:val="both"/>
        <w:outlineLvl w:val="0"/>
        <w:rPr>
          <w:rFonts w:ascii="Arial" w:eastAsiaTheme="majorEastAsia" w:hAnsi="Arial" w:cs="Arial"/>
          <w:b/>
          <w:vanish/>
        </w:rPr>
      </w:pPr>
      <w:bookmarkStart w:id="59" w:name="_Toc132718187"/>
      <w:bookmarkStart w:id="60" w:name="_Toc132804302"/>
      <w:bookmarkEnd w:id="59"/>
      <w:bookmarkEnd w:id="60"/>
    </w:p>
    <w:p w14:paraId="1DD888F6" w14:textId="64F25041" w:rsidR="003B1B58" w:rsidRPr="00397000" w:rsidRDefault="003B1B58" w:rsidP="00BF5FD5">
      <w:pPr>
        <w:pStyle w:val="nadpis2"/>
        <w:tabs>
          <w:tab w:val="left" w:pos="567"/>
        </w:tabs>
        <w:ind w:left="709" w:hanging="709"/>
        <w:rPr>
          <w:rFonts w:ascii="Arial" w:hAnsi="Arial" w:cs="Arial"/>
          <w:sz w:val="22"/>
          <w:szCs w:val="22"/>
        </w:rPr>
      </w:pPr>
      <w:bookmarkStart w:id="61" w:name="_Toc132804303"/>
      <w:r w:rsidRPr="00397000">
        <w:rPr>
          <w:rFonts w:ascii="Arial" w:hAnsi="Arial" w:cs="Arial"/>
          <w:sz w:val="22"/>
          <w:szCs w:val="22"/>
        </w:rPr>
        <w:t>Ochrana pred úrazom elektrickým prúdom</w:t>
      </w:r>
      <w:bookmarkEnd w:id="61"/>
    </w:p>
    <w:p w14:paraId="5B1FB015" w14:textId="77777777" w:rsidR="003B1B58" w:rsidRPr="003B1B58" w:rsidRDefault="003B1B58" w:rsidP="00BF5FD5">
      <w:pPr>
        <w:ind w:firstLine="567"/>
        <w:rPr>
          <w:rFonts w:ascii="Arial" w:hAnsi="Arial" w:cs="Arial"/>
          <w:b/>
          <w:bCs/>
        </w:rPr>
      </w:pPr>
      <w:r w:rsidRPr="003B1B58">
        <w:rPr>
          <w:rFonts w:ascii="Arial" w:hAnsi="Arial" w:cs="Arial"/>
          <w:b/>
          <w:bCs/>
        </w:rPr>
        <w:t xml:space="preserve">Napäťová sústava </w:t>
      </w:r>
    </w:p>
    <w:p w14:paraId="69B2F922" w14:textId="77777777" w:rsidR="003B1B58" w:rsidRPr="003B1B58" w:rsidRDefault="003B1B58" w:rsidP="00BF5FD5">
      <w:pPr>
        <w:spacing w:after="60"/>
        <w:ind w:firstLine="567"/>
        <w:rPr>
          <w:rFonts w:ascii="Arial" w:hAnsi="Arial" w:cs="Arial"/>
        </w:rPr>
      </w:pPr>
      <w:r w:rsidRPr="003B1B58">
        <w:rPr>
          <w:rFonts w:ascii="Arial" w:hAnsi="Arial" w:cs="Arial"/>
        </w:rPr>
        <w:t xml:space="preserve">1+PEN,   </w:t>
      </w:r>
      <w:r w:rsidRPr="003B1B58">
        <w:rPr>
          <w:rFonts w:ascii="Arial" w:hAnsi="Arial" w:cs="Arial"/>
        </w:rPr>
        <w:sym w:font="Romantic" w:char="007E"/>
      </w:r>
      <w:r w:rsidRPr="003B1B58">
        <w:rPr>
          <w:rFonts w:ascii="Arial" w:hAnsi="Arial" w:cs="Arial"/>
        </w:rPr>
        <w:t xml:space="preserve"> 50Hz,   230V,  TN – C po radič CDS  </w:t>
      </w:r>
    </w:p>
    <w:p w14:paraId="120C6F96" w14:textId="77777777" w:rsidR="003B1B58" w:rsidRPr="003B1B58" w:rsidRDefault="003B1B58" w:rsidP="00BF5FD5">
      <w:pPr>
        <w:tabs>
          <w:tab w:val="left" w:pos="567"/>
        </w:tabs>
        <w:spacing w:after="60"/>
        <w:ind w:firstLine="567"/>
        <w:rPr>
          <w:rFonts w:ascii="Arial" w:hAnsi="Arial" w:cs="Arial"/>
        </w:rPr>
      </w:pPr>
      <w:r w:rsidRPr="003B1B58">
        <w:rPr>
          <w:rFonts w:ascii="Arial" w:hAnsi="Arial" w:cs="Arial"/>
        </w:rPr>
        <w:t xml:space="preserve">1+N+PE, </w:t>
      </w:r>
      <w:r w:rsidRPr="003B1B58">
        <w:rPr>
          <w:rFonts w:ascii="Arial" w:hAnsi="Arial" w:cs="Arial"/>
        </w:rPr>
        <w:sym w:font="Romantic" w:char="007E"/>
      </w:r>
      <w:r w:rsidRPr="003B1B58">
        <w:rPr>
          <w:rFonts w:ascii="Arial" w:hAnsi="Arial" w:cs="Arial"/>
        </w:rPr>
        <w:t xml:space="preserve"> 50Hz,   230V,  TN – S za radičom CDS</w:t>
      </w:r>
    </w:p>
    <w:p w14:paraId="022185FE" w14:textId="77777777" w:rsidR="003B1B58" w:rsidRPr="003B1B58" w:rsidRDefault="003B1B58" w:rsidP="00BF5FD5">
      <w:pPr>
        <w:spacing w:after="60"/>
        <w:ind w:firstLine="567"/>
        <w:rPr>
          <w:rFonts w:ascii="Arial" w:hAnsi="Arial" w:cs="Arial"/>
        </w:rPr>
      </w:pPr>
      <w:r w:rsidRPr="003B1B58">
        <w:rPr>
          <w:rFonts w:ascii="Arial" w:hAnsi="Arial" w:cs="Arial"/>
        </w:rPr>
        <w:t>24VDC</w:t>
      </w:r>
    </w:p>
    <w:p w14:paraId="5B1E1319" w14:textId="77777777" w:rsidR="003B1B58" w:rsidRPr="003B1B58" w:rsidRDefault="003B1B58" w:rsidP="00BF5FD5">
      <w:pPr>
        <w:spacing w:after="60"/>
        <w:ind w:firstLine="567"/>
        <w:jc w:val="both"/>
        <w:rPr>
          <w:rFonts w:ascii="Arial" w:hAnsi="Arial" w:cs="Arial"/>
        </w:rPr>
      </w:pPr>
      <w:r w:rsidRPr="003B1B58">
        <w:rPr>
          <w:rFonts w:ascii="Arial" w:hAnsi="Arial" w:cs="Arial"/>
          <w:b/>
          <w:bCs/>
        </w:rPr>
        <w:t>Základná ochrana</w:t>
      </w:r>
      <w:r w:rsidRPr="003B1B58">
        <w:rPr>
          <w:rFonts w:ascii="Arial" w:hAnsi="Arial" w:cs="Arial"/>
        </w:rPr>
        <w:t xml:space="preserve"> elektrickej inštalácie pred zásahom elektrickým prúdom                                                        pri bežných podmienkach  (živých častí) je zhotovená  v zmysle  normy  STN EN 61140 </w:t>
      </w:r>
    </w:p>
    <w:p w14:paraId="2BCF9E45" w14:textId="77777777" w:rsidR="003B1B58" w:rsidRPr="003B1B58" w:rsidRDefault="003B1B58" w:rsidP="00BF5FD5">
      <w:pPr>
        <w:spacing w:after="60"/>
        <w:ind w:firstLine="567"/>
        <w:rPr>
          <w:rFonts w:ascii="Arial" w:hAnsi="Arial" w:cs="Arial"/>
        </w:rPr>
      </w:pPr>
      <w:r w:rsidRPr="003B1B58">
        <w:rPr>
          <w:rFonts w:ascii="Arial" w:hAnsi="Arial" w:cs="Arial"/>
        </w:rPr>
        <w:t>čl. 5.1.1 - základnou izoláciou,</w:t>
      </w:r>
    </w:p>
    <w:p w14:paraId="56F79508" w14:textId="77777777" w:rsidR="003B1B58" w:rsidRPr="003B1B58" w:rsidRDefault="003B1B58" w:rsidP="00BF5FD5">
      <w:pPr>
        <w:spacing w:after="60"/>
        <w:ind w:firstLine="567"/>
        <w:rPr>
          <w:rFonts w:ascii="Arial" w:hAnsi="Arial" w:cs="Arial"/>
        </w:rPr>
      </w:pPr>
      <w:r w:rsidRPr="003B1B58">
        <w:rPr>
          <w:rFonts w:ascii="Arial" w:hAnsi="Arial" w:cs="Arial"/>
        </w:rPr>
        <w:t>čl. 5.1.2 - zábranami alebo krytmi.  </w:t>
      </w:r>
    </w:p>
    <w:p w14:paraId="731D372F" w14:textId="77777777" w:rsidR="003B1B58" w:rsidRPr="003B1B58" w:rsidRDefault="003B1B58" w:rsidP="00BF5FD5">
      <w:pPr>
        <w:spacing w:after="60"/>
        <w:ind w:firstLine="567"/>
        <w:jc w:val="both"/>
        <w:rPr>
          <w:rFonts w:ascii="Arial" w:hAnsi="Arial" w:cs="Arial"/>
        </w:rPr>
      </w:pPr>
      <w:r w:rsidRPr="003B1B58">
        <w:rPr>
          <w:rFonts w:ascii="Arial" w:hAnsi="Arial" w:cs="Arial"/>
        </w:rPr>
        <w:t xml:space="preserve">Požiadavky na základnú ochranu pred priamym dotykom elektrického zariadenia CSS  v zmysle normy  STN 33 2000-4-41 </w:t>
      </w:r>
    </w:p>
    <w:p w14:paraId="42DAF9C3" w14:textId="77777777" w:rsidR="003B1B58" w:rsidRPr="003B1B58" w:rsidRDefault="003B1B58" w:rsidP="00BF5FD5">
      <w:pPr>
        <w:spacing w:after="60"/>
        <w:ind w:firstLine="567"/>
        <w:rPr>
          <w:rFonts w:ascii="Arial" w:hAnsi="Arial" w:cs="Arial"/>
        </w:rPr>
      </w:pPr>
      <w:r w:rsidRPr="003B1B58">
        <w:rPr>
          <w:rFonts w:ascii="Arial" w:hAnsi="Arial" w:cs="Arial"/>
        </w:rPr>
        <w:t xml:space="preserve">čl. 411.2  spĺňajú ustanovenia uvedené v prílohe A, </w:t>
      </w:r>
    </w:p>
    <w:p w14:paraId="65AC990F" w14:textId="77777777" w:rsidR="003B1B58" w:rsidRPr="003B1B58" w:rsidRDefault="003B1B58" w:rsidP="00BF5FD5">
      <w:pPr>
        <w:spacing w:after="60"/>
        <w:ind w:firstLine="567"/>
        <w:rPr>
          <w:rFonts w:ascii="Arial" w:hAnsi="Arial" w:cs="Arial"/>
        </w:rPr>
      </w:pPr>
      <w:r w:rsidRPr="003B1B58">
        <w:rPr>
          <w:rFonts w:ascii="Arial" w:hAnsi="Arial" w:cs="Arial"/>
        </w:rPr>
        <w:t>kapitola A.1 - základná izolácia  živých  častí</w:t>
      </w:r>
    </w:p>
    <w:p w14:paraId="2978D1E2" w14:textId="77777777" w:rsidR="003B1B58" w:rsidRPr="003B1B58" w:rsidRDefault="003B1B58" w:rsidP="00BF5FD5">
      <w:pPr>
        <w:spacing w:after="60"/>
        <w:ind w:firstLine="567"/>
        <w:rPr>
          <w:rFonts w:ascii="Arial" w:hAnsi="Arial" w:cs="Arial"/>
        </w:rPr>
      </w:pPr>
      <w:r w:rsidRPr="003B1B58">
        <w:rPr>
          <w:rFonts w:ascii="Arial" w:hAnsi="Arial" w:cs="Arial"/>
        </w:rPr>
        <w:t>kapitola A.2 - zábrany  a kryty</w:t>
      </w:r>
    </w:p>
    <w:p w14:paraId="1B188121" w14:textId="77777777" w:rsidR="003B1B58" w:rsidRPr="003B1B58" w:rsidRDefault="003B1B58" w:rsidP="00BF5FD5">
      <w:pPr>
        <w:spacing w:after="60"/>
        <w:ind w:firstLine="567"/>
        <w:rPr>
          <w:rFonts w:ascii="Arial" w:hAnsi="Arial" w:cs="Arial"/>
        </w:rPr>
      </w:pPr>
      <w:r w:rsidRPr="003B1B58">
        <w:rPr>
          <w:rFonts w:ascii="Arial" w:hAnsi="Arial" w:cs="Arial"/>
        </w:rPr>
        <w:t>čl. 414.1 a čl. 414.2 malé napätie SELV a PELV</w:t>
      </w:r>
    </w:p>
    <w:p w14:paraId="161E810B" w14:textId="38EC6C61" w:rsidR="003B1B58" w:rsidRPr="003B1B58" w:rsidRDefault="003B1B58" w:rsidP="00BF5FD5">
      <w:pPr>
        <w:spacing w:after="60"/>
        <w:ind w:firstLine="567"/>
        <w:jc w:val="both"/>
        <w:rPr>
          <w:rFonts w:ascii="Arial" w:hAnsi="Arial" w:cs="Arial"/>
        </w:rPr>
      </w:pPr>
      <w:r w:rsidRPr="003B1B58">
        <w:rPr>
          <w:rFonts w:ascii="Arial" w:hAnsi="Arial" w:cs="Arial"/>
          <w:b/>
          <w:bCs/>
        </w:rPr>
        <w:t>Ochrana  pred zásahom  elektrickým prúdom</w:t>
      </w:r>
      <w:r w:rsidRPr="003B1B58">
        <w:rPr>
          <w:rFonts w:ascii="Arial" w:hAnsi="Arial" w:cs="Arial"/>
        </w:rPr>
        <w:t>  neživých  vodivých častí  zariadenia,</w:t>
      </w:r>
      <w:r w:rsidR="00BF5FD5">
        <w:rPr>
          <w:rFonts w:ascii="Arial" w:hAnsi="Arial" w:cs="Arial"/>
        </w:rPr>
        <w:t xml:space="preserve">                                                                                                                                    </w:t>
      </w:r>
      <w:r w:rsidR="002C446A" w:rsidRPr="003B1B58">
        <w:rPr>
          <w:rFonts w:ascii="Arial" w:hAnsi="Arial" w:cs="Arial"/>
        </w:rPr>
        <w:t xml:space="preserve">pri </w:t>
      </w:r>
      <w:r w:rsidRPr="003B1B58">
        <w:rPr>
          <w:rFonts w:ascii="Arial" w:hAnsi="Arial" w:cs="Arial"/>
        </w:rPr>
        <w:t>podmienkach jedinej  poruchy,  je samočinným  odpojením  napájania v zmysle normy STN EN 61140 čl.5.2.5.</w:t>
      </w:r>
    </w:p>
    <w:p w14:paraId="2B49435C" w14:textId="2A63AAF8" w:rsidR="003B1B58" w:rsidRPr="003B1B58" w:rsidRDefault="003B1B58" w:rsidP="00BF5FD5">
      <w:pPr>
        <w:spacing w:after="60"/>
        <w:ind w:firstLine="567"/>
        <w:jc w:val="both"/>
        <w:rPr>
          <w:rFonts w:ascii="Arial" w:hAnsi="Arial" w:cs="Arial"/>
        </w:rPr>
      </w:pPr>
      <w:r w:rsidRPr="003B1B58">
        <w:rPr>
          <w:rFonts w:ascii="Arial" w:hAnsi="Arial" w:cs="Arial"/>
        </w:rPr>
        <w:t xml:space="preserve">Požiadavky na ochranu pri poruche pred nepriamym dotykom  pri samočinnom odpojení </w:t>
      </w:r>
      <w:r w:rsidR="002C446A">
        <w:rPr>
          <w:rFonts w:ascii="Arial" w:hAnsi="Arial" w:cs="Arial"/>
        </w:rPr>
        <w:t xml:space="preserve">                                </w:t>
      </w:r>
      <w:r w:rsidRPr="003B1B58">
        <w:rPr>
          <w:rFonts w:ascii="Arial" w:hAnsi="Arial" w:cs="Arial"/>
        </w:rPr>
        <w:t xml:space="preserve">pri poruche v zmysle normy STN 33 2000-4-41 </w:t>
      </w:r>
    </w:p>
    <w:p w14:paraId="34A9FB63" w14:textId="77777777" w:rsidR="003B1B58" w:rsidRPr="003B1B58" w:rsidRDefault="003B1B58" w:rsidP="00BF5FD5">
      <w:pPr>
        <w:spacing w:after="60"/>
        <w:ind w:firstLine="567"/>
        <w:rPr>
          <w:rFonts w:ascii="Arial" w:hAnsi="Arial" w:cs="Arial"/>
        </w:rPr>
      </w:pPr>
      <w:r w:rsidRPr="003B1B58">
        <w:rPr>
          <w:rFonts w:ascii="Arial" w:hAnsi="Arial" w:cs="Arial"/>
        </w:rPr>
        <w:t>čl. 411.3.2  v systéme TN spĺňajú ustanovenia  uvedené v čl. 411.4</w:t>
      </w:r>
    </w:p>
    <w:p w14:paraId="781DCC12" w14:textId="77777777" w:rsidR="003B1B58" w:rsidRPr="003B1B58" w:rsidRDefault="003B1B58" w:rsidP="00BF5FD5">
      <w:pPr>
        <w:spacing w:after="60"/>
        <w:ind w:firstLine="567"/>
        <w:rPr>
          <w:rFonts w:ascii="Arial" w:hAnsi="Arial" w:cs="Arial"/>
        </w:rPr>
      </w:pPr>
      <w:r w:rsidRPr="003B1B58">
        <w:rPr>
          <w:rFonts w:ascii="Arial" w:hAnsi="Arial" w:cs="Arial"/>
        </w:rPr>
        <w:t>čl. 414.1 a čl. 414.2 malé napätie SELV a PELV</w:t>
      </w:r>
    </w:p>
    <w:p w14:paraId="2A2AB6D7" w14:textId="77777777" w:rsidR="003B1B58" w:rsidRPr="003B1B58" w:rsidRDefault="003B1B58" w:rsidP="00BF5FD5">
      <w:pPr>
        <w:spacing w:after="60"/>
        <w:ind w:firstLine="567"/>
        <w:rPr>
          <w:rFonts w:ascii="Arial" w:hAnsi="Arial" w:cs="Arial"/>
        </w:rPr>
      </w:pPr>
      <w:r w:rsidRPr="003B1B58">
        <w:rPr>
          <w:rFonts w:ascii="Arial" w:hAnsi="Arial" w:cs="Arial"/>
          <w:b/>
          <w:bCs/>
        </w:rPr>
        <w:t>Doplnková ochrana</w:t>
      </w:r>
      <w:r w:rsidRPr="003B1B58">
        <w:rPr>
          <w:rFonts w:ascii="Arial" w:hAnsi="Arial" w:cs="Arial"/>
        </w:rPr>
        <w:t xml:space="preserve"> je v zmysle normy STN 33 2000-4-41</w:t>
      </w:r>
    </w:p>
    <w:p w14:paraId="43B529F3" w14:textId="77777777" w:rsidR="003B1B58" w:rsidRPr="003B1B58" w:rsidRDefault="003B1B58" w:rsidP="00BF5FD5">
      <w:pPr>
        <w:spacing w:after="60"/>
        <w:ind w:firstLine="567"/>
        <w:rPr>
          <w:rFonts w:ascii="Arial" w:hAnsi="Arial" w:cs="Arial"/>
        </w:rPr>
      </w:pPr>
      <w:r w:rsidRPr="003B1B58">
        <w:rPr>
          <w:rFonts w:ascii="Arial" w:hAnsi="Arial" w:cs="Arial"/>
        </w:rPr>
        <w:t>čl. 415.1 prúdový chránič (RCD)</w:t>
      </w:r>
    </w:p>
    <w:p w14:paraId="181732EF" w14:textId="77777777" w:rsidR="003B1B58" w:rsidRPr="003B1B58" w:rsidRDefault="003B1B58" w:rsidP="00BF5FD5">
      <w:pPr>
        <w:spacing w:after="60"/>
        <w:ind w:firstLine="567"/>
        <w:rPr>
          <w:rFonts w:ascii="Arial" w:hAnsi="Arial" w:cs="Arial"/>
        </w:rPr>
      </w:pPr>
      <w:r w:rsidRPr="003B1B58">
        <w:rPr>
          <w:rFonts w:ascii="Arial" w:hAnsi="Arial" w:cs="Arial"/>
        </w:rPr>
        <w:t xml:space="preserve">čl. 415.2 ochranným pospájaním neživých vodivých častí  </w:t>
      </w:r>
    </w:p>
    <w:p w14:paraId="4D09C4A1" w14:textId="77777777" w:rsidR="003B1B58" w:rsidRPr="003B1B58" w:rsidRDefault="003B1B58" w:rsidP="00BF5FD5">
      <w:pPr>
        <w:spacing w:after="60"/>
        <w:ind w:firstLine="567"/>
        <w:rPr>
          <w:rFonts w:ascii="Arial" w:hAnsi="Arial" w:cs="Arial"/>
        </w:rPr>
      </w:pPr>
      <w:r w:rsidRPr="003B1B58">
        <w:rPr>
          <w:rFonts w:ascii="Arial" w:hAnsi="Arial" w:cs="Arial"/>
          <w:b/>
          <w:bCs/>
        </w:rPr>
        <w:lastRenderedPageBreak/>
        <w:t>Doplnková ochrana pre zásuvkový obvod</w:t>
      </w:r>
      <w:r w:rsidRPr="003B1B58">
        <w:rPr>
          <w:rFonts w:ascii="Arial" w:hAnsi="Arial" w:cs="Arial"/>
        </w:rPr>
        <w:t xml:space="preserve"> je v zmysle normy STN 33 2000-4-41</w:t>
      </w:r>
    </w:p>
    <w:p w14:paraId="0AC92B1C" w14:textId="4CA2BEF7" w:rsidR="003B1B58" w:rsidRPr="003B1B58" w:rsidRDefault="003B1B58" w:rsidP="00BF5FD5">
      <w:pPr>
        <w:spacing w:after="60"/>
        <w:ind w:firstLine="567"/>
        <w:rPr>
          <w:rFonts w:ascii="Arial" w:hAnsi="Arial" w:cs="Arial"/>
        </w:rPr>
      </w:pPr>
      <w:r w:rsidRPr="003B1B58">
        <w:rPr>
          <w:rFonts w:ascii="Arial" w:hAnsi="Arial" w:cs="Arial"/>
        </w:rPr>
        <w:t>čl. 411.3.3 ochrana prúdovým chráničom (RCD) s menovitým rozdielovým vypínacím prúdom</w:t>
      </w:r>
      <w:r w:rsidR="002C446A">
        <w:rPr>
          <w:rFonts w:ascii="Arial" w:hAnsi="Arial" w:cs="Arial"/>
        </w:rPr>
        <w:t>,</w:t>
      </w:r>
      <w:r w:rsidRPr="003B1B58">
        <w:rPr>
          <w:rFonts w:ascii="Arial" w:hAnsi="Arial" w:cs="Arial"/>
        </w:rPr>
        <w:t xml:space="preserve"> neprevyšujúcim 30 mA</w:t>
      </w:r>
    </w:p>
    <w:p w14:paraId="628783BF" w14:textId="77777777" w:rsidR="003B1B58" w:rsidRPr="003B1B58" w:rsidRDefault="003B1B58" w:rsidP="00BF5FD5">
      <w:pPr>
        <w:spacing w:after="60"/>
        <w:ind w:firstLine="567"/>
        <w:rPr>
          <w:rFonts w:ascii="Arial" w:hAnsi="Arial" w:cs="Arial"/>
        </w:rPr>
      </w:pPr>
      <w:r w:rsidRPr="003B1B58">
        <w:rPr>
          <w:rFonts w:ascii="Arial" w:hAnsi="Arial" w:cs="Arial"/>
          <w:b/>
          <w:bCs/>
        </w:rPr>
        <w:t>Ochrana  pred požiarom</w:t>
      </w:r>
      <w:r w:rsidRPr="003B1B58">
        <w:rPr>
          <w:rFonts w:ascii="Arial" w:hAnsi="Arial" w:cs="Arial"/>
        </w:rPr>
        <w:t> v zmysle normy STN 33 2000-4-482</w:t>
      </w:r>
    </w:p>
    <w:p w14:paraId="03D62788" w14:textId="1A84DF87" w:rsidR="003B1B58" w:rsidRPr="003B1B58" w:rsidRDefault="003B1B58" w:rsidP="00BF5FD5">
      <w:pPr>
        <w:spacing w:after="60"/>
        <w:ind w:firstLine="567"/>
        <w:jc w:val="both"/>
        <w:rPr>
          <w:rFonts w:ascii="Arial" w:hAnsi="Arial" w:cs="Arial"/>
        </w:rPr>
      </w:pPr>
      <w:r w:rsidRPr="003B1B58">
        <w:rPr>
          <w:rFonts w:ascii="Arial" w:hAnsi="Arial" w:cs="Arial"/>
        </w:rPr>
        <w:t>čl. 482.1.7 ochrana prúdovým chráničom s menovitým rozdielovým vypínacím prúdom</w:t>
      </w:r>
      <w:r w:rsidR="002C446A">
        <w:rPr>
          <w:rFonts w:ascii="Arial" w:hAnsi="Arial" w:cs="Arial"/>
        </w:rPr>
        <w:t>,</w:t>
      </w:r>
      <w:r w:rsidRPr="003B1B58">
        <w:rPr>
          <w:rFonts w:ascii="Arial" w:hAnsi="Arial" w:cs="Arial"/>
        </w:rPr>
        <w:t> neprevyšujúcim 300 mA  pre zariadenie CDS</w:t>
      </w:r>
    </w:p>
    <w:p w14:paraId="49B74A86" w14:textId="77777777" w:rsidR="003B1B58" w:rsidRPr="003B1B58" w:rsidRDefault="003B1B58" w:rsidP="00BF5FD5">
      <w:pPr>
        <w:spacing w:after="60"/>
        <w:ind w:firstLine="567"/>
        <w:rPr>
          <w:rFonts w:ascii="Arial" w:hAnsi="Arial" w:cs="Arial"/>
        </w:rPr>
      </w:pPr>
      <w:r w:rsidRPr="003B1B58">
        <w:rPr>
          <w:rFonts w:ascii="Arial" w:hAnsi="Arial" w:cs="Arial"/>
          <w:b/>
          <w:bCs/>
        </w:rPr>
        <w:t>Ochrana pred atmosférickými prepätiami</w:t>
      </w:r>
      <w:r w:rsidRPr="003B1B58">
        <w:rPr>
          <w:rFonts w:ascii="Arial" w:hAnsi="Arial" w:cs="Arial"/>
        </w:rPr>
        <w:t xml:space="preserve"> v zmysle STN EN 623 05-3 uzemnením stožiarov.</w:t>
      </w:r>
    </w:p>
    <w:p w14:paraId="45893CD6" w14:textId="77777777" w:rsidR="003B1B58" w:rsidRDefault="003B1B58" w:rsidP="001D58E7">
      <w:pPr>
        <w:pStyle w:val="Default"/>
        <w:spacing w:after="120"/>
        <w:ind w:firstLine="567"/>
        <w:rPr>
          <w:rFonts w:cstheme="minorBidi"/>
          <w:color w:val="auto"/>
          <w:sz w:val="22"/>
          <w:szCs w:val="22"/>
        </w:rPr>
      </w:pPr>
    </w:p>
    <w:p w14:paraId="09150494" w14:textId="29EBE0C4" w:rsidR="00E10BC8" w:rsidRPr="00397000" w:rsidRDefault="00E10BC8" w:rsidP="00BF5FD5">
      <w:pPr>
        <w:pStyle w:val="nadpis2"/>
        <w:tabs>
          <w:tab w:val="left" w:pos="567"/>
        </w:tabs>
        <w:ind w:hanging="792"/>
        <w:rPr>
          <w:rFonts w:ascii="Arial" w:hAnsi="Arial" w:cs="Arial"/>
          <w:sz w:val="22"/>
          <w:szCs w:val="22"/>
        </w:rPr>
      </w:pPr>
      <w:bookmarkStart w:id="62" w:name="_Toc132804304"/>
      <w:r w:rsidRPr="00397000">
        <w:rPr>
          <w:rFonts w:ascii="Arial" w:hAnsi="Arial" w:cs="Arial"/>
          <w:sz w:val="22"/>
          <w:szCs w:val="22"/>
        </w:rPr>
        <w:t>Starostlivosť o životné prostredie</w:t>
      </w:r>
      <w:bookmarkEnd w:id="62"/>
    </w:p>
    <w:p w14:paraId="023D6684" w14:textId="529DC549" w:rsidR="00E10BC8" w:rsidRPr="00E10BC8"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 xml:space="preserve">Počas výstavby možno v priestore staveniska očakávať mierne zhoršenie kvality životného prostredia. Je predpoklad, že dôjde k dočasnému zvýšeniu hlukovej záťaže a znečisteniu ovzdušia emisiami zo stavebných strojov v záujmovom území. Tieto vplyvy sú lokalizované na stavenisko </w:t>
      </w:r>
      <w:r w:rsidR="002C446A">
        <w:rPr>
          <w:rFonts w:ascii="Arial" w:hAnsi="Arial"/>
          <w:lang w:eastAsia="sk-SK"/>
        </w:rPr>
        <w:t xml:space="preserve">                                 </w:t>
      </w:r>
      <w:r w:rsidRPr="00E10BC8">
        <w:rPr>
          <w:rFonts w:ascii="Arial" w:hAnsi="Arial"/>
          <w:lang w:eastAsia="sk-SK"/>
        </w:rPr>
        <w:t xml:space="preserve">a prístupové komunikácie. Vzhľadom na skutočnosť, že ide o vplyvy dočasné a krátkodobé, elimináciu uvedených vplyvov je možné zabezpečiť opatreniami technického a organizačného charakteru.  </w:t>
      </w:r>
    </w:p>
    <w:p w14:paraId="08927D8E" w14:textId="48541FC4" w:rsidR="00E10BC8" w:rsidRPr="00E10BC8"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 xml:space="preserve">Ochrana vôd – Priame vplyvy na podzemnú ani povrchovú vodu sa neočakávajú. </w:t>
      </w:r>
    </w:p>
    <w:p w14:paraId="76E77721" w14:textId="77777777" w:rsidR="00E10BC8" w:rsidRPr="00E10BC8"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 xml:space="preserve">Hlukové zaťaženie – Stavba neprinesie zvýšenú hlučnosť nad rámec povolených limitov. </w:t>
      </w:r>
    </w:p>
    <w:p w14:paraId="28D23191" w14:textId="09A65F1C" w:rsidR="00E10BC8" w:rsidRPr="00E10BC8"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Znečistenie ovzdušia – Lokálne krátkodobé znečistenie stavebnými mechanizmami. Intenzitu prašnosti je možné znížiť organizáciou práce, čistením povrchu prístupových ciest</w:t>
      </w:r>
      <w:r w:rsidR="002C446A">
        <w:rPr>
          <w:rFonts w:ascii="Arial" w:hAnsi="Arial"/>
          <w:lang w:eastAsia="sk-SK"/>
        </w:rPr>
        <w:t>,</w:t>
      </w:r>
      <w:r w:rsidRPr="00E10BC8">
        <w:rPr>
          <w:rFonts w:ascii="Arial" w:hAnsi="Arial"/>
          <w:lang w:eastAsia="sk-SK"/>
        </w:rPr>
        <w:t xml:space="preserve"> alebo ich kropením a pod.</w:t>
      </w:r>
    </w:p>
    <w:p w14:paraId="22C44EEF" w14:textId="74C36E4E" w:rsidR="00E10BC8"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 xml:space="preserve">Počas stavby budú vznikať druhotné suroviny (odpad). Zneškodnenie odpadov, ktoré budú vznikať počas stavby, bude zabezpečovať dodávateľ stavby. Odpady budú odvážané na recykláciu, resp. na riadenú skládku. Vybúraná </w:t>
      </w:r>
      <w:proofErr w:type="spellStart"/>
      <w:r w:rsidRPr="00E10BC8">
        <w:rPr>
          <w:rFonts w:ascii="Arial" w:hAnsi="Arial"/>
          <w:lang w:eastAsia="sk-SK"/>
        </w:rPr>
        <w:t>štrkodrvina</w:t>
      </w:r>
      <w:proofErr w:type="spellEnd"/>
      <w:r w:rsidRPr="00E10BC8">
        <w:rPr>
          <w:rFonts w:ascii="Arial" w:hAnsi="Arial"/>
          <w:lang w:eastAsia="sk-SK"/>
        </w:rPr>
        <w:t xml:space="preserve"> a štrkopiesok bud</w:t>
      </w:r>
      <w:r w:rsidR="002C446A">
        <w:rPr>
          <w:rFonts w:ascii="Arial" w:hAnsi="Arial"/>
          <w:lang w:eastAsia="sk-SK"/>
        </w:rPr>
        <w:t>ú</w:t>
      </w:r>
      <w:r w:rsidRPr="00E10BC8">
        <w:rPr>
          <w:rFonts w:ascii="Arial" w:hAnsi="Arial"/>
          <w:lang w:eastAsia="sk-SK"/>
        </w:rPr>
        <w:t xml:space="preserve"> uložen</w:t>
      </w:r>
      <w:r w:rsidR="002C446A">
        <w:rPr>
          <w:rFonts w:ascii="Arial" w:hAnsi="Arial"/>
          <w:lang w:eastAsia="sk-SK"/>
        </w:rPr>
        <w:t>é</w:t>
      </w:r>
      <w:r w:rsidRPr="00E10BC8">
        <w:rPr>
          <w:rFonts w:ascii="Arial" w:hAnsi="Arial"/>
          <w:lang w:eastAsia="sk-SK"/>
        </w:rPr>
        <w:t xml:space="preserve"> na </w:t>
      </w:r>
      <w:proofErr w:type="spellStart"/>
      <w:r w:rsidRPr="00E10BC8">
        <w:rPr>
          <w:rFonts w:ascii="Arial" w:hAnsi="Arial"/>
          <w:lang w:eastAsia="sk-SK"/>
        </w:rPr>
        <w:t>medziskládku</w:t>
      </w:r>
      <w:proofErr w:type="spellEnd"/>
      <w:r w:rsidR="002C446A">
        <w:rPr>
          <w:rFonts w:ascii="Arial" w:hAnsi="Arial"/>
          <w:lang w:eastAsia="sk-SK"/>
        </w:rPr>
        <w:t>,</w:t>
      </w:r>
      <w:r w:rsidRPr="00E10BC8">
        <w:rPr>
          <w:rFonts w:ascii="Arial" w:hAnsi="Arial"/>
          <w:lang w:eastAsia="sk-SK"/>
        </w:rPr>
        <w:t xml:space="preserve"> a použit</w:t>
      </w:r>
      <w:r w:rsidR="002C446A">
        <w:rPr>
          <w:rFonts w:ascii="Arial" w:hAnsi="Arial"/>
          <w:lang w:eastAsia="sk-SK"/>
        </w:rPr>
        <w:t>é</w:t>
      </w:r>
      <w:r w:rsidRPr="00E10BC8">
        <w:rPr>
          <w:rFonts w:ascii="Arial" w:hAnsi="Arial"/>
          <w:lang w:eastAsia="sk-SK"/>
        </w:rPr>
        <w:t xml:space="preserve"> do podkladových vrstiev navrhovaných spevnených plôch.</w:t>
      </w:r>
    </w:p>
    <w:p w14:paraId="5320EBDC" w14:textId="77777777" w:rsidR="00643BE3" w:rsidRDefault="00643BE3" w:rsidP="002C446A">
      <w:pPr>
        <w:spacing w:before="120" w:after="0"/>
        <w:ind w:firstLine="425"/>
        <w:jc w:val="both"/>
        <w:rPr>
          <w:rFonts w:ascii="Arial" w:hAnsi="Arial"/>
        </w:rPr>
      </w:pPr>
    </w:p>
    <w:p w14:paraId="516AE723" w14:textId="76C247AD" w:rsidR="00643BE3" w:rsidRPr="00397000" w:rsidRDefault="00643BE3" w:rsidP="00BF5FD5">
      <w:pPr>
        <w:pStyle w:val="nadpis2"/>
        <w:tabs>
          <w:tab w:val="left" w:pos="567"/>
        </w:tabs>
        <w:ind w:hanging="792"/>
        <w:rPr>
          <w:rFonts w:ascii="Arial" w:hAnsi="Arial" w:cs="Arial"/>
          <w:sz w:val="22"/>
          <w:szCs w:val="22"/>
        </w:rPr>
      </w:pPr>
      <w:bookmarkStart w:id="63" w:name="_Toc132804305"/>
      <w:r w:rsidRPr="00397000">
        <w:rPr>
          <w:rFonts w:ascii="Arial" w:hAnsi="Arial" w:cs="Arial"/>
          <w:sz w:val="22"/>
          <w:szCs w:val="22"/>
        </w:rPr>
        <w:t>Nakladanie s odpadom</w:t>
      </w:r>
      <w:bookmarkEnd w:id="63"/>
    </w:p>
    <w:p w14:paraId="779DFA6F" w14:textId="75785229" w:rsidR="00016FD4" w:rsidRDefault="00016FD4"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V zmysle Vyhlášky Ministerstva životného prostredia SR č. 365/2015 Z.z., prílohy č.1, ktorou sa ustanovuje katalogizácia odpadov a Zákona NR SR č. 79/2015 Z.z. o odpadoch, v znení neskorších predpisov sú odpady vznikajúce výstavbou zatriedené nasledovne:</w:t>
      </w:r>
    </w:p>
    <w:tbl>
      <w:tblPr>
        <w:tblW w:w="9557" w:type="dxa"/>
        <w:tblInd w:w="80" w:type="dxa"/>
        <w:tblCellMar>
          <w:left w:w="70" w:type="dxa"/>
          <w:right w:w="70" w:type="dxa"/>
        </w:tblCellMar>
        <w:tblLook w:val="04A0" w:firstRow="1" w:lastRow="0" w:firstColumn="1" w:lastColumn="0" w:noHBand="0" w:noVBand="1"/>
      </w:tblPr>
      <w:tblGrid>
        <w:gridCol w:w="1288"/>
        <w:gridCol w:w="5880"/>
        <w:gridCol w:w="1155"/>
        <w:gridCol w:w="1234"/>
      </w:tblGrid>
      <w:tr w:rsidR="00643BE3" w:rsidRPr="0003492B" w14:paraId="0F6A820D" w14:textId="77777777" w:rsidTr="00D10758">
        <w:trPr>
          <w:trHeight w:val="300"/>
        </w:trPr>
        <w:tc>
          <w:tcPr>
            <w:tcW w:w="128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3FDA8A5" w14:textId="77777777" w:rsidR="00643BE3" w:rsidRPr="0003492B" w:rsidRDefault="00643BE3" w:rsidP="00D10758">
            <w:pPr>
              <w:jc w:val="center"/>
              <w:rPr>
                <w:rFonts w:ascii="Arial" w:hAnsi="Arial" w:cs="Arial"/>
                <w:b/>
                <w:bCs/>
                <w:color w:val="000000"/>
              </w:rPr>
            </w:pPr>
            <w:r w:rsidRPr="0003492B">
              <w:rPr>
                <w:rFonts w:ascii="Arial" w:hAnsi="Arial" w:cs="Arial"/>
                <w:b/>
                <w:bCs/>
                <w:color w:val="000000"/>
              </w:rPr>
              <w:t>Číslo odpadu</w:t>
            </w:r>
          </w:p>
        </w:tc>
        <w:tc>
          <w:tcPr>
            <w:tcW w:w="58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53BB062" w14:textId="77777777" w:rsidR="00643BE3" w:rsidRPr="0003492B" w:rsidRDefault="00643BE3" w:rsidP="00D10758">
            <w:pPr>
              <w:jc w:val="center"/>
              <w:rPr>
                <w:rFonts w:ascii="Arial" w:hAnsi="Arial" w:cs="Arial"/>
                <w:b/>
                <w:bCs/>
                <w:color w:val="000000"/>
              </w:rPr>
            </w:pPr>
            <w:r w:rsidRPr="0003492B">
              <w:rPr>
                <w:rFonts w:ascii="Arial" w:hAnsi="Arial" w:cs="Arial"/>
                <w:b/>
                <w:bCs/>
                <w:color w:val="000000"/>
              </w:rPr>
              <w:t>Názov skupiny, podskupiny, druhu a poddruhu odpadu</w:t>
            </w:r>
          </w:p>
        </w:tc>
        <w:tc>
          <w:tcPr>
            <w:tcW w:w="115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DEA95EA" w14:textId="77777777" w:rsidR="00643BE3" w:rsidRPr="0003492B" w:rsidRDefault="00643BE3" w:rsidP="00D10758">
            <w:pPr>
              <w:jc w:val="center"/>
              <w:rPr>
                <w:rFonts w:ascii="Arial" w:hAnsi="Arial" w:cs="Arial"/>
                <w:b/>
                <w:bCs/>
                <w:color w:val="000000"/>
              </w:rPr>
            </w:pPr>
            <w:r w:rsidRPr="0003492B">
              <w:rPr>
                <w:rFonts w:ascii="Arial" w:hAnsi="Arial" w:cs="Arial"/>
                <w:b/>
                <w:bCs/>
                <w:color w:val="000000"/>
              </w:rPr>
              <w:t>Kategória odpadu</w:t>
            </w:r>
          </w:p>
        </w:tc>
        <w:tc>
          <w:tcPr>
            <w:tcW w:w="1234" w:type="dxa"/>
            <w:tcBorders>
              <w:top w:val="single" w:sz="8" w:space="0" w:color="auto"/>
              <w:left w:val="nil"/>
              <w:bottom w:val="single" w:sz="4" w:space="0" w:color="auto"/>
              <w:right w:val="single" w:sz="8" w:space="0" w:color="auto"/>
            </w:tcBorders>
            <w:shd w:val="clear" w:color="auto" w:fill="auto"/>
            <w:noWrap/>
            <w:vAlign w:val="bottom"/>
            <w:hideMark/>
          </w:tcPr>
          <w:p w14:paraId="6B860494" w14:textId="77777777" w:rsidR="00643BE3" w:rsidRPr="0003492B" w:rsidRDefault="00643BE3" w:rsidP="00D10758">
            <w:pPr>
              <w:rPr>
                <w:rFonts w:ascii="Arial" w:hAnsi="Arial" w:cs="Arial"/>
                <w:b/>
                <w:bCs/>
                <w:color w:val="000000"/>
              </w:rPr>
            </w:pPr>
            <w:r w:rsidRPr="0003492B">
              <w:rPr>
                <w:rFonts w:ascii="Arial" w:hAnsi="Arial" w:cs="Arial"/>
                <w:b/>
                <w:bCs/>
                <w:color w:val="000000"/>
              </w:rPr>
              <w:t>Množstvo odpadu</w:t>
            </w:r>
          </w:p>
        </w:tc>
      </w:tr>
      <w:tr w:rsidR="00643BE3" w:rsidRPr="0003492B" w14:paraId="0D0B88D4" w14:textId="77777777" w:rsidTr="00B27B08">
        <w:trPr>
          <w:trHeight w:val="315"/>
        </w:trPr>
        <w:tc>
          <w:tcPr>
            <w:tcW w:w="1288" w:type="dxa"/>
            <w:vMerge/>
            <w:tcBorders>
              <w:top w:val="single" w:sz="8" w:space="0" w:color="auto"/>
              <w:left w:val="single" w:sz="8" w:space="0" w:color="auto"/>
              <w:bottom w:val="single" w:sz="8" w:space="0" w:color="000000"/>
              <w:right w:val="single" w:sz="4" w:space="0" w:color="auto"/>
            </w:tcBorders>
            <w:vAlign w:val="center"/>
            <w:hideMark/>
          </w:tcPr>
          <w:p w14:paraId="040BEFF0" w14:textId="77777777" w:rsidR="00643BE3" w:rsidRPr="0003492B" w:rsidRDefault="00643BE3" w:rsidP="00D10758">
            <w:pPr>
              <w:rPr>
                <w:rFonts w:ascii="Arial" w:hAnsi="Arial" w:cs="Arial"/>
                <w:b/>
                <w:bCs/>
                <w:color w:val="000000"/>
              </w:rPr>
            </w:pPr>
          </w:p>
        </w:tc>
        <w:tc>
          <w:tcPr>
            <w:tcW w:w="5880" w:type="dxa"/>
            <w:vMerge/>
            <w:tcBorders>
              <w:top w:val="single" w:sz="8" w:space="0" w:color="auto"/>
              <w:left w:val="single" w:sz="4" w:space="0" w:color="auto"/>
              <w:bottom w:val="single" w:sz="8" w:space="0" w:color="000000"/>
              <w:right w:val="single" w:sz="4" w:space="0" w:color="auto"/>
            </w:tcBorders>
            <w:vAlign w:val="center"/>
            <w:hideMark/>
          </w:tcPr>
          <w:p w14:paraId="59007B0A" w14:textId="77777777" w:rsidR="00643BE3" w:rsidRPr="0003492B" w:rsidRDefault="00643BE3" w:rsidP="00D10758">
            <w:pPr>
              <w:rPr>
                <w:rFonts w:ascii="Arial" w:hAnsi="Arial" w:cs="Arial"/>
                <w:b/>
                <w:bCs/>
                <w:color w:val="000000"/>
              </w:rPr>
            </w:pPr>
          </w:p>
        </w:tc>
        <w:tc>
          <w:tcPr>
            <w:tcW w:w="1155" w:type="dxa"/>
            <w:vMerge/>
            <w:tcBorders>
              <w:top w:val="single" w:sz="8" w:space="0" w:color="auto"/>
              <w:left w:val="single" w:sz="4" w:space="0" w:color="auto"/>
              <w:bottom w:val="single" w:sz="8" w:space="0" w:color="000000"/>
              <w:right w:val="single" w:sz="4" w:space="0" w:color="auto"/>
            </w:tcBorders>
            <w:vAlign w:val="center"/>
            <w:hideMark/>
          </w:tcPr>
          <w:p w14:paraId="027D18F6" w14:textId="77777777" w:rsidR="00643BE3" w:rsidRPr="0003492B" w:rsidRDefault="00643BE3" w:rsidP="00D10758">
            <w:pPr>
              <w:rPr>
                <w:rFonts w:ascii="Arial" w:hAnsi="Arial" w:cs="Arial"/>
                <w:b/>
                <w:bCs/>
                <w:color w:val="000000"/>
              </w:rPr>
            </w:pPr>
          </w:p>
        </w:tc>
        <w:tc>
          <w:tcPr>
            <w:tcW w:w="1234" w:type="dxa"/>
            <w:tcBorders>
              <w:top w:val="nil"/>
              <w:left w:val="nil"/>
              <w:bottom w:val="single" w:sz="8" w:space="0" w:color="auto"/>
              <w:right w:val="single" w:sz="8" w:space="0" w:color="auto"/>
            </w:tcBorders>
            <w:shd w:val="clear" w:color="auto" w:fill="auto"/>
            <w:noWrap/>
            <w:vAlign w:val="bottom"/>
            <w:hideMark/>
          </w:tcPr>
          <w:p w14:paraId="14333F2E" w14:textId="77777777" w:rsidR="00643BE3" w:rsidRPr="0003492B" w:rsidRDefault="00643BE3" w:rsidP="00D10758">
            <w:pPr>
              <w:jc w:val="center"/>
              <w:rPr>
                <w:rFonts w:ascii="Arial" w:hAnsi="Arial" w:cs="Arial"/>
                <w:b/>
                <w:bCs/>
                <w:color w:val="000000"/>
              </w:rPr>
            </w:pPr>
            <w:r w:rsidRPr="0003492B">
              <w:rPr>
                <w:rFonts w:ascii="Arial" w:hAnsi="Arial" w:cs="Arial"/>
                <w:b/>
                <w:bCs/>
                <w:color w:val="000000"/>
              </w:rPr>
              <w:t>t</w:t>
            </w:r>
          </w:p>
        </w:tc>
      </w:tr>
      <w:tr w:rsidR="00643BE3" w:rsidRPr="0003492B" w14:paraId="35AA17B2" w14:textId="77777777" w:rsidTr="009B3B7A">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0E8CF194" w14:textId="77777777" w:rsidR="00643BE3" w:rsidRPr="0003492B" w:rsidRDefault="00643BE3" w:rsidP="00D10758">
            <w:pPr>
              <w:jc w:val="center"/>
              <w:rPr>
                <w:rFonts w:ascii="Arial" w:hAnsi="Arial" w:cs="Arial"/>
                <w:color w:val="000000"/>
              </w:rPr>
            </w:pPr>
            <w:r w:rsidRPr="0003492B">
              <w:rPr>
                <w:rFonts w:ascii="Arial" w:hAnsi="Arial" w:cs="Arial"/>
                <w:color w:val="000000"/>
              </w:rPr>
              <w:t>17 01 0</w:t>
            </w:r>
            <w:r>
              <w:rPr>
                <w:rFonts w:ascii="Arial" w:hAnsi="Arial" w:cs="Arial"/>
                <w:color w:val="000000"/>
              </w:rPr>
              <w:t>1</w:t>
            </w:r>
          </w:p>
        </w:tc>
        <w:tc>
          <w:tcPr>
            <w:tcW w:w="5880" w:type="dxa"/>
            <w:tcBorders>
              <w:top w:val="nil"/>
              <w:left w:val="nil"/>
              <w:bottom w:val="single" w:sz="4" w:space="0" w:color="auto"/>
              <w:right w:val="single" w:sz="4" w:space="0" w:color="auto"/>
            </w:tcBorders>
            <w:shd w:val="clear" w:color="auto" w:fill="auto"/>
            <w:vAlign w:val="center"/>
            <w:hideMark/>
          </w:tcPr>
          <w:p w14:paraId="501C75F5" w14:textId="77777777" w:rsidR="00643BE3" w:rsidRPr="0003492B" w:rsidRDefault="00643BE3" w:rsidP="00D10758">
            <w:pPr>
              <w:rPr>
                <w:rFonts w:ascii="Arial" w:hAnsi="Arial" w:cs="Arial"/>
              </w:rPr>
            </w:pPr>
            <w:r>
              <w:rPr>
                <w:rFonts w:ascii="Arial" w:hAnsi="Arial" w:cs="Arial"/>
              </w:rPr>
              <w:t>Betón</w:t>
            </w:r>
          </w:p>
        </w:tc>
        <w:tc>
          <w:tcPr>
            <w:tcW w:w="1155" w:type="dxa"/>
            <w:tcBorders>
              <w:top w:val="nil"/>
              <w:left w:val="nil"/>
              <w:bottom w:val="single" w:sz="4" w:space="0" w:color="auto"/>
              <w:right w:val="single" w:sz="4" w:space="0" w:color="auto"/>
            </w:tcBorders>
            <w:shd w:val="clear" w:color="auto" w:fill="auto"/>
            <w:noWrap/>
            <w:vAlign w:val="bottom"/>
            <w:hideMark/>
          </w:tcPr>
          <w:p w14:paraId="6EE624DF" w14:textId="77777777" w:rsidR="00643BE3" w:rsidRPr="00B27B08" w:rsidRDefault="00643BE3" w:rsidP="00D10758">
            <w:pPr>
              <w:jc w:val="center"/>
              <w:rPr>
                <w:rFonts w:ascii="Arial" w:hAnsi="Arial" w:cs="Arial"/>
                <w:color w:val="000000"/>
              </w:rPr>
            </w:pPr>
            <w:r w:rsidRPr="00B27B08">
              <w:rPr>
                <w:rFonts w:ascii="Arial" w:hAnsi="Arial" w:cs="Arial"/>
                <w:color w:val="000000"/>
              </w:rPr>
              <w:t>O</w:t>
            </w:r>
          </w:p>
        </w:tc>
        <w:tc>
          <w:tcPr>
            <w:tcW w:w="1234" w:type="dxa"/>
            <w:tcBorders>
              <w:top w:val="single" w:sz="8" w:space="0" w:color="auto"/>
              <w:left w:val="nil"/>
              <w:bottom w:val="single" w:sz="4" w:space="0" w:color="auto"/>
              <w:right w:val="single" w:sz="8" w:space="0" w:color="auto"/>
            </w:tcBorders>
            <w:shd w:val="clear" w:color="auto" w:fill="auto"/>
            <w:noWrap/>
            <w:vAlign w:val="bottom"/>
          </w:tcPr>
          <w:p w14:paraId="0E217C4C" w14:textId="5B949326" w:rsidR="00643BE3" w:rsidRPr="0042598F" w:rsidRDefault="0042598F" w:rsidP="0042598F">
            <w:pPr>
              <w:jc w:val="center"/>
              <w:rPr>
                <w:rFonts w:ascii="Arial" w:hAnsi="Arial" w:cs="Arial"/>
              </w:rPr>
            </w:pPr>
            <w:r w:rsidRPr="0042598F">
              <w:rPr>
                <w:rFonts w:ascii="Arial" w:hAnsi="Arial" w:cs="Arial"/>
              </w:rPr>
              <w:t>113,60</w:t>
            </w:r>
          </w:p>
        </w:tc>
      </w:tr>
      <w:tr w:rsidR="00643BE3" w:rsidRPr="0003492B" w14:paraId="6FDEDE97" w14:textId="77777777" w:rsidTr="009B3B7A">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595BE852" w14:textId="77777777" w:rsidR="00643BE3" w:rsidRPr="006E413C" w:rsidRDefault="00643BE3" w:rsidP="00D10758">
            <w:pPr>
              <w:jc w:val="center"/>
              <w:rPr>
                <w:rFonts w:ascii="Arial" w:hAnsi="Arial" w:cs="Arial"/>
              </w:rPr>
            </w:pPr>
            <w:r w:rsidRPr="006E413C">
              <w:rPr>
                <w:rFonts w:ascii="Arial" w:hAnsi="Arial" w:cs="Arial"/>
              </w:rPr>
              <w:t>17 03 02</w:t>
            </w:r>
          </w:p>
        </w:tc>
        <w:tc>
          <w:tcPr>
            <w:tcW w:w="5880" w:type="dxa"/>
            <w:tcBorders>
              <w:top w:val="nil"/>
              <w:left w:val="nil"/>
              <w:bottom w:val="single" w:sz="4" w:space="0" w:color="auto"/>
              <w:right w:val="single" w:sz="4" w:space="0" w:color="auto"/>
            </w:tcBorders>
            <w:shd w:val="clear" w:color="auto" w:fill="auto"/>
            <w:vAlign w:val="center"/>
            <w:hideMark/>
          </w:tcPr>
          <w:p w14:paraId="35EC77C4" w14:textId="77777777" w:rsidR="00643BE3" w:rsidRPr="006E413C" w:rsidRDefault="00643BE3" w:rsidP="00D10758">
            <w:pPr>
              <w:rPr>
                <w:rFonts w:ascii="Arial" w:hAnsi="Arial" w:cs="Arial"/>
              </w:rPr>
            </w:pPr>
            <w:r w:rsidRPr="006E413C">
              <w:rPr>
                <w:rFonts w:ascii="Arial" w:hAnsi="Arial" w:cs="Arial"/>
              </w:rPr>
              <w:t>Bitúmenové zmesi iné ako uvedené v 17 03 01</w:t>
            </w:r>
          </w:p>
        </w:tc>
        <w:tc>
          <w:tcPr>
            <w:tcW w:w="1155" w:type="dxa"/>
            <w:tcBorders>
              <w:top w:val="nil"/>
              <w:left w:val="nil"/>
              <w:bottom w:val="single" w:sz="4" w:space="0" w:color="auto"/>
              <w:right w:val="single" w:sz="4" w:space="0" w:color="auto"/>
            </w:tcBorders>
            <w:shd w:val="clear" w:color="auto" w:fill="auto"/>
            <w:noWrap/>
            <w:vAlign w:val="bottom"/>
            <w:hideMark/>
          </w:tcPr>
          <w:p w14:paraId="4BBB7C35" w14:textId="77777777" w:rsidR="00643BE3" w:rsidRPr="00B27B08" w:rsidRDefault="00643BE3" w:rsidP="00D10758">
            <w:pPr>
              <w:jc w:val="center"/>
              <w:rPr>
                <w:rFonts w:ascii="Arial" w:hAnsi="Arial" w:cs="Arial"/>
              </w:rPr>
            </w:pPr>
            <w:r w:rsidRPr="00B27B08">
              <w:rPr>
                <w:rFonts w:ascii="Arial" w:hAnsi="Arial" w:cs="Arial"/>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7298ED92" w14:textId="7A604DC6" w:rsidR="00643BE3" w:rsidRPr="0042598F" w:rsidRDefault="0042598F" w:rsidP="0042598F">
            <w:pPr>
              <w:jc w:val="center"/>
              <w:rPr>
                <w:rFonts w:ascii="Arial" w:hAnsi="Arial" w:cs="Arial"/>
              </w:rPr>
            </w:pPr>
            <w:r w:rsidRPr="0042598F">
              <w:rPr>
                <w:rFonts w:ascii="Arial" w:hAnsi="Arial" w:cs="Arial"/>
              </w:rPr>
              <w:t>59,82</w:t>
            </w:r>
          </w:p>
        </w:tc>
      </w:tr>
      <w:tr w:rsidR="00643BE3" w:rsidRPr="0003492B" w14:paraId="37DAB6F1" w14:textId="77777777" w:rsidTr="009B3B7A">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540E3E11" w14:textId="77777777" w:rsidR="00643BE3" w:rsidRPr="006E413C" w:rsidRDefault="00643BE3" w:rsidP="00D10758">
            <w:pPr>
              <w:jc w:val="center"/>
              <w:rPr>
                <w:rFonts w:ascii="Arial" w:hAnsi="Arial" w:cs="Arial"/>
              </w:rPr>
            </w:pPr>
            <w:r w:rsidRPr="006E413C">
              <w:rPr>
                <w:rFonts w:ascii="Arial" w:hAnsi="Arial" w:cs="Arial"/>
              </w:rPr>
              <w:t>17 04 05</w:t>
            </w:r>
          </w:p>
        </w:tc>
        <w:tc>
          <w:tcPr>
            <w:tcW w:w="5880" w:type="dxa"/>
            <w:tcBorders>
              <w:top w:val="nil"/>
              <w:left w:val="nil"/>
              <w:bottom w:val="single" w:sz="4" w:space="0" w:color="auto"/>
              <w:right w:val="single" w:sz="4" w:space="0" w:color="auto"/>
            </w:tcBorders>
            <w:shd w:val="clear" w:color="auto" w:fill="auto"/>
            <w:vAlign w:val="center"/>
            <w:hideMark/>
          </w:tcPr>
          <w:p w14:paraId="416FEBB7" w14:textId="77777777" w:rsidR="00643BE3" w:rsidRPr="006E413C" w:rsidRDefault="00643BE3" w:rsidP="00D10758">
            <w:pPr>
              <w:rPr>
                <w:rFonts w:ascii="Arial" w:hAnsi="Arial" w:cs="Arial"/>
              </w:rPr>
            </w:pPr>
            <w:r w:rsidRPr="006E413C">
              <w:rPr>
                <w:rFonts w:ascii="Arial" w:hAnsi="Arial" w:cs="Arial"/>
              </w:rPr>
              <w:t>Železo a oceľ</w:t>
            </w:r>
          </w:p>
        </w:tc>
        <w:tc>
          <w:tcPr>
            <w:tcW w:w="1155" w:type="dxa"/>
            <w:tcBorders>
              <w:top w:val="nil"/>
              <w:left w:val="nil"/>
              <w:bottom w:val="single" w:sz="4" w:space="0" w:color="auto"/>
              <w:right w:val="single" w:sz="4" w:space="0" w:color="auto"/>
            </w:tcBorders>
            <w:shd w:val="clear" w:color="auto" w:fill="auto"/>
            <w:noWrap/>
            <w:vAlign w:val="bottom"/>
            <w:hideMark/>
          </w:tcPr>
          <w:p w14:paraId="7DB2A7A4" w14:textId="77777777" w:rsidR="00643BE3" w:rsidRPr="00B27B08" w:rsidRDefault="00643BE3" w:rsidP="00D10758">
            <w:pPr>
              <w:jc w:val="center"/>
              <w:rPr>
                <w:rFonts w:ascii="Arial" w:hAnsi="Arial" w:cs="Arial"/>
              </w:rPr>
            </w:pPr>
            <w:r w:rsidRPr="00B27B08">
              <w:rPr>
                <w:rFonts w:ascii="Arial" w:hAnsi="Arial" w:cs="Arial"/>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49D62874" w14:textId="0421E398" w:rsidR="00643BE3" w:rsidRPr="0042598F" w:rsidRDefault="00022050" w:rsidP="0042598F">
            <w:pPr>
              <w:jc w:val="center"/>
              <w:rPr>
                <w:rFonts w:ascii="Arial" w:hAnsi="Arial" w:cs="Arial"/>
              </w:rPr>
            </w:pPr>
            <w:r>
              <w:rPr>
                <w:rFonts w:ascii="Arial" w:hAnsi="Arial" w:cs="Arial"/>
              </w:rPr>
              <w:t>0,90</w:t>
            </w:r>
          </w:p>
        </w:tc>
      </w:tr>
      <w:tr w:rsidR="00643BE3" w:rsidRPr="00773E78" w14:paraId="74E83EA7" w14:textId="77777777" w:rsidTr="009B3B7A">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tcPr>
          <w:p w14:paraId="5CA91C5B" w14:textId="77777777" w:rsidR="00643BE3" w:rsidRPr="00773E78" w:rsidRDefault="00643BE3" w:rsidP="00D10758">
            <w:pPr>
              <w:jc w:val="center"/>
              <w:rPr>
                <w:rFonts w:ascii="Arial" w:hAnsi="Arial" w:cs="Arial"/>
              </w:rPr>
            </w:pPr>
            <w:r w:rsidRPr="00773E78">
              <w:rPr>
                <w:rFonts w:ascii="Arial" w:hAnsi="Arial" w:cs="Arial"/>
              </w:rPr>
              <w:t>17 0</w:t>
            </w:r>
            <w:r>
              <w:rPr>
                <w:rFonts w:ascii="Arial" w:hAnsi="Arial" w:cs="Arial"/>
              </w:rPr>
              <w:t>4</w:t>
            </w:r>
            <w:r w:rsidRPr="00773E78">
              <w:rPr>
                <w:rFonts w:ascii="Arial" w:hAnsi="Arial" w:cs="Arial"/>
              </w:rPr>
              <w:t xml:space="preserve"> </w:t>
            </w:r>
            <w:r>
              <w:rPr>
                <w:rFonts w:ascii="Arial" w:hAnsi="Arial" w:cs="Arial"/>
              </w:rPr>
              <w:t>11</w:t>
            </w:r>
          </w:p>
        </w:tc>
        <w:tc>
          <w:tcPr>
            <w:tcW w:w="5880" w:type="dxa"/>
            <w:tcBorders>
              <w:top w:val="nil"/>
              <w:left w:val="nil"/>
              <w:bottom w:val="single" w:sz="4" w:space="0" w:color="auto"/>
              <w:right w:val="single" w:sz="4" w:space="0" w:color="auto"/>
            </w:tcBorders>
            <w:shd w:val="clear" w:color="auto" w:fill="auto"/>
            <w:noWrap/>
            <w:vAlign w:val="center"/>
          </w:tcPr>
          <w:p w14:paraId="5EB1C2F9" w14:textId="77777777" w:rsidR="00643BE3" w:rsidRPr="00773E78" w:rsidRDefault="00643BE3" w:rsidP="00D10758">
            <w:pPr>
              <w:rPr>
                <w:rFonts w:ascii="Arial" w:hAnsi="Arial" w:cs="Arial"/>
              </w:rPr>
            </w:pPr>
            <w:r w:rsidRPr="00D02F21">
              <w:rPr>
                <w:rFonts w:ascii="Arial" w:hAnsi="Arial" w:cs="Arial"/>
              </w:rPr>
              <w:t>Káble iné ako uvedené v 17 04 10</w:t>
            </w:r>
          </w:p>
        </w:tc>
        <w:tc>
          <w:tcPr>
            <w:tcW w:w="1155" w:type="dxa"/>
            <w:tcBorders>
              <w:top w:val="nil"/>
              <w:left w:val="nil"/>
              <w:bottom w:val="single" w:sz="4" w:space="0" w:color="auto"/>
              <w:right w:val="single" w:sz="4" w:space="0" w:color="auto"/>
            </w:tcBorders>
            <w:shd w:val="clear" w:color="auto" w:fill="auto"/>
            <w:noWrap/>
            <w:vAlign w:val="bottom"/>
          </w:tcPr>
          <w:p w14:paraId="6491A438" w14:textId="77777777" w:rsidR="00643BE3" w:rsidRPr="00B27B08" w:rsidRDefault="00643BE3" w:rsidP="00D10758">
            <w:pPr>
              <w:jc w:val="center"/>
              <w:rPr>
                <w:rFonts w:ascii="Arial" w:hAnsi="Arial" w:cs="Arial"/>
              </w:rPr>
            </w:pPr>
            <w:r w:rsidRPr="00B27B08">
              <w:rPr>
                <w:rFonts w:ascii="Arial" w:hAnsi="Arial" w:cs="Arial"/>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4255E969" w14:textId="4F0D1795" w:rsidR="00643BE3" w:rsidRPr="0042598F" w:rsidRDefault="0042598F" w:rsidP="0042598F">
            <w:pPr>
              <w:jc w:val="center"/>
              <w:rPr>
                <w:rFonts w:ascii="Arial" w:hAnsi="Arial" w:cs="Arial"/>
              </w:rPr>
            </w:pPr>
            <w:r>
              <w:rPr>
                <w:rFonts w:ascii="Arial" w:hAnsi="Arial" w:cs="Arial"/>
              </w:rPr>
              <w:t>0,</w:t>
            </w:r>
            <w:r w:rsidR="00022050">
              <w:rPr>
                <w:rFonts w:ascii="Arial" w:hAnsi="Arial" w:cs="Arial"/>
              </w:rPr>
              <w:t>48</w:t>
            </w:r>
          </w:p>
        </w:tc>
      </w:tr>
      <w:tr w:rsidR="00643BE3" w:rsidRPr="00773E78" w14:paraId="15D2BEEC" w14:textId="77777777" w:rsidTr="009B3B7A">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0CB880E3" w14:textId="77777777" w:rsidR="00643BE3" w:rsidRPr="00773E78" w:rsidRDefault="00643BE3" w:rsidP="00D10758">
            <w:pPr>
              <w:jc w:val="center"/>
              <w:rPr>
                <w:rFonts w:ascii="Arial" w:hAnsi="Arial" w:cs="Arial"/>
              </w:rPr>
            </w:pPr>
            <w:r w:rsidRPr="00773E78">
              <w:rPr>
                <w:rFonts w:ascii="Arial" w:hAnsi="Arial" w:cs="Arial"/>
              </w:rPr>
              <w:t>17 05 04</w:t>
            </w:r>
          </w:p>
        </w:tc>
        <w:tc>
          <w:tcPr>
            <w:tcW w:w="5880" w:type="dxa"/>
            <w:tcBorders>
              <w:top w:val="nil"/>
              <w:left w:val="nil"/>
              <w:bottom w:val="single" w:sz="4" w:space="0" w:color="auto"/>
              <w:right w:val="single" w:sz="4" w:space="0" w:color="auto"/>
            </w:tcBorders>
            <w:shd w:val="clear" w:color="auto" w:fill="auto"/>
            <w:noWrap/>
            <w:vAlign w:val="bottom"/>
            <w:hideMark/>
          </w:tcPr>
          <w:p w14:paraId="1D352D74" w14:textId="77777777" w:rsidR="00643BE3" w:rsidRPr="00773E78" w:rsidRDefault="00643BE3" w:rsidP="00D10758">
            <w:pPr>
              <w:rPr>
                <w:rFonts w:ascii="Arial" w:hAnsi="Arial" w:cs="Arial"/>
              </w:rPr>
            </w:pPr>
            <w:r w:rsidRPr="00773E78">
              <w:rPr>
                <w:rFonts w:ascii="Arial" w:hAnsi="Arial" w:cs="Arial"/>
              </w:rPr>
              <w:t>Zemina a kamenivo iné ako uvedené v 17 05 03</w:t>
            </w:r>
          </w:p>
        </w:tc>
        <w:tc>
          <w:tcPr>
            <w:tcW w:w="1155" w:type="dxa"/>
            <w:tcBorders>
              <w:top w:val="nil"/>
              <w:left w:val="nil"/>
              <w:bottom w:val="single" w:sz="4" w:space="0" w:color="auto"/>
              <w:right w:val="single" w:sz="4" w:space="0" w:color="auto"/>
            </w:tcBorders>
            <w:shd w:val="clear" w:color="auto" w:fill="auto"/>
            <w:noWrap/>
            <w:vAlign w:val="bottom"/>
            <w:hideMark/>
          </w:tcPr>
          <w:p w14:paraId="1C1D7C55" w14:textId="77777777" w:rsidR="00643BE3" w:rsidRPr="00B27B08" w:rsidRDefault="00643BE3" w:rsidP="00D10758">
            <w:pPr>
              <w:jc w:val="center"/>
              <w:rPr>
                <w:rFonts w:ascii="Arial" w:hAnsi="Arial" w:cs="Arial"/>
              </w:rPr>
            </w:pPr>
            <w:r w:rsidRPr="00B27B08">
              <w:rPr>
                <w:rFonts w:ascii="Arial" w:hAnsi="Arial" w:cs="Arial"/>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32377D68" w14:textId="2040C003" w:rsidR="00643BE3" w:rsidRPr="0042598F" w:rsidRDefault="0042598F" w:rsidP="0042598F">
            <w:pPr>
              <w:jc w:val="center"/>
              <w:rPr>
                <w:rFonts w:ascii="Arial" w:hAnsi="Arial" w:cs="Arial"/>
              </w:rPr>
            </w:pPr>
            <w:r>
              <w:rPr>
                <w:rFonts w:ascii="Arial" w:hAnsi="Arial" w:cs="Arial"/>
              </w:rPr>
              <w:t>109,58</w:t>
            </w:r>
          </w:p>
        </w:tc>
      </w:tr>
      <w:tr w:rsidR="00643BE3" w:rsidRPr="0003492B" w14:paraId="02B19F4C" w14:textId="77777777" w:rsidTr="009B3B7A">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50F329CB" w14:textId="77777777" w:rsidR="00643BE3" w:rsidRPr="00773E78" w:rsidRDefault="00643BE3" w:rsidP="00D10758">
            <w:pPr>
              <w:jc w:val="center"/>
              <w:rPr>
                <w:rFonts w:ascii="Arial" w:hAnsi="Arial" w:cs="Arial"/>
              </w:rPr>
            </w:pPr>
            <w:r w:rsidRPr="00773E78">
              <w:rPr>
                <w:rFonts w:ascii="Arial" w:hAnsi="Arial" w:cs="Arial"/>
              </w:rPr>
              <w:t>17 05 06</w:t>
            </w:r>
          </w:p>
        </w:tc>
        <w:tc>
          <w:tcPr>
            <w:tcW w:w="5880" w:type="dxa"/>
            <w:tcBorders>
              <w:top w:val="nil"/>
              <w:left w:val="nil"/>
              <w:bottom w:val="single" w:sz="4" w:space="0" w:color="auto"/>
              <w:right w:val="single" w:sz="4" w:space="0" w:color="auto"/>
            </w:tcBorders>
            <w:shd w:val="clear" w:color="auto" w:fill="auto"/>
            <w:vAlign w:val="center"/>
            <w:hideMark/>
          </w:tcPr>
          <w:p w14:paraId="1B972438" w14:textId="77777777" w:rsidR="00643BE3" w:rsidRPr="00773E78" w:rsidRDefault="00643BE3" w:rsidP="00D10758">
            <w:pPr>
              <w:rPr>
                <w:rFonts w:ascii="Arial" w:hAnsi="Arial" w:cs="Arial"/>
              </w:rPr>
            </w:pPr>
            <w:r w:rsidRPr="00773E78">
              <w:rPr>
                <w:rFonts w:ascii="Arial" w:hAnsi="Arial" w:cs="Arial"/>
              </w:rPr>
              <w:t>Výkopová zemina iná ako uvedená v 17 05 05</w:t>
            </w:r>
          </w:p>
        </w:tc>
        <w:tc>
          <w:tcPr>
            <w:tcW w:w="1155" w:type="dxa"/>
            <w:tcBorders>
              <w:top w:val="nil"/>
              <w:left w:val="nil"/>
              <w:bottom w:val="single" w:sz="4" w:space="0" w:color="auto"/>
              <w:right w:val="single" w:sz="4" w:space="0" w:color="auto"/>
            </w:tcBorders>
            <w:shd w:val="clear" w:color="auto" w:fill="auto"/>
            <w:noWrap/>
            <w:vAlign w:val="bottom"/>
            <w:hideMark/>
          </w:tcPr>
          <w:p w14:paraId="10553929" w14:textId="77777777" w:rsidR="00643BE3" w:rsidRPr="00B27B08" w:rsidRDefault="00643BE3" w:rsidP="00D10758">
            <w:pPr>
              <w:jc w:val="center"/>
              <w:rPr>
                <w:rFonts w:ascii="Arial" w:hAnsi="Arial" w:cs="Arial"/>
              </w:rPr>
            </w:pPr>
            <w:r w:rsidRPr="00B27B08">
              <w:rPr>
                <w:rFonts w:ascii="Arial" w:hAnsi="Arial" w:cs="Arial"/>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307E91F1" w14:textId="6F207D4A" w:rsidR="00643BE3" w:rsidRPr="0042598F" w:rsidRDefault="0042598F" w:rsidP="0042598F">
            <w:pPr>
              <w:jc w:val="center"/>
              <w:rPr>
                <w:rFonts w:ascii="Arial" w:hAnsi="Arial" w:cs="Arial"/>
              </w:rPr>
            </w:pPr>
            <w:r>
              <w:rPr>
                <w:rFonts w:ascii="Arial" w:hAnsi="Arial" w:cs="Arial"/>
              </w:rPr>
              <w:t>21,1</w:t>
            </w:r>
            <w:r w:rsidR="00041193">
              <w:rPr>
                <w:rFonts w:ascii="Arial" w:hAnsi="Arial" w:cs="Arial"/>
              </w:rPr>
              <w:t>6</w:t>
            </w:r>
          </w:p>
        </w:tc>
      </w:tr>
    </w:tbl>
    <w:p w14:paraId="333A2802" w14:textId="77777777" w:rsidR="00016FD4" w:rsidRDefault="00016FD4" w:rsidP="00016FD4">
      <w:pPr>
        <w:ind w:right="84"/>
        <w:jc w:val="both"/>
        <w:rPr>
          <w:rFonts w:ascii="Arial" w:hAnsi="Arial" w:cs="Arial"/>
          <w:snapToGrid w:val="0"/>
        </w:rPr>
      </w:pPr>
    </w:p>
    <w:p w14:paraId="0557917D" w14:textId="28AE0AD2" w:rsidR="00016FD4" w:rsidRPr="00397000" w:rsidRDefault="00016FD4"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lastRenderedPageBreak/>
        <w:t>Odpady vznikajúce pri realizácií stavebných prác budú likvidované realizačnými firmami, prípadne špecializovanými firmami k tomu oprávnenými. Výkopová zemina bude likvidovaná realizačnými firmami, prípadne špecializovanými firmami k tomu oprávnenými, resp. bude jej časť použitá na spätné zásypy  v rámci predmetnej stavby.</w:t>
      </w:r>
    </w:p>
    <w:p w14:paraId="44980D43" w14:textId="6F90239A" w:rsidR="00336C71" w:rsidRPr="00397000" w:rsidRDefault="00336C71"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Nakladanie s odpadmi v súlade s platnými  legislatívnymi predpismi je povinnosťou budúceho dodávateľa stavby.</w:t>
      </w:r>
    </w:p>
    <w:p w14:paraId="07B2C84E" w14:textId="77777777" w:rsidR="003B1B58" w:rsidRDefault="003B1B58" w:rsidP="002C446A">
      <w:pPr>
        <w:spacing w:after="0"/>
        <w:ind w:right="85" w:firstLine="709"/>
        <w:jc w:val="both"/>
        <w:rPr>
          <w:rFonts w:ascii="Arial" w:hAnsi="Arial" w:cs="Arial"/>
          <w:snapToGrid w:val="0"/>
        </w:rPr>
      </w:pPr>
    </w:p>
    <w:p w14:paraId="66C797CF" w14:textId="62DE6978" w:rsidR="00E10BC8" w:rsidRPr="00397000" w:rsidRDefault="00E10BC8" w:rsidP="00BF5FD5">
      <w:pPr>
        <w:pStyle w:val="nadpis2"/>
        <w:tabs>
          <w:tab w:val="left" w:pos="567"/>
        </w:tabs>
        <w:ind w:hanging="934"/>
        <w:rPr>
          <w:rFonts w:ascii="Arial" w:hAnsi="Arial" w:cs="Arial"/>
          <w:sz w:val="22"/>
          <w:szCs w:val="22"/>
        </w:rPr>
      </w:pPr>
      <w:bookmarkStart w:id="64" w:name="_Toc132804306"/>
      <w:r w:rsidRPr="00397000">
        <w:rPr>
          <w:rFonts w:ascii="Arial" w:hAnsi="Arial" w:cs="Arial"/>
          <w:sz w:val="22"/>
          <w:szCs w:val="22"/>
        </w:rPr>
        <w:t>Riešenie z hľadiska BOZP</w:t>
      </w:r>
      <w:bookmarkEnd w:id="64"/>
    </w:p>
    <w:p w14:paraId="0A76CAE1" w14:textId="77777777" w:rsidR="00E10BC8" w:rsidRPr="00E10BC8"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Počas realizácie stavby je potrebné dôsledne dodržiavať všetky bezpečnostné predpisy týkajúce sa ochrany zdravia pri práci. Bezpečnosť a ochranu zdravia pri práci je povinný zaistiť zhotoviteľ stavby.</w:t>
      </w:r>
    </w:p>
    <w:p w14:paraId="29432A88" w14:textId="358B09CB" w:rsidR="00643BE3" w:rsidRDefault="00E10BC8" w:rsidP="00BF5FD5">
      <w:pPr>
        <w:overflowPunct w:val="0"/>
        <w:autoSpaceDE w:val="0"/>
        <w:autoSpaceDN w:val="0"/>
        <w:adjustRightInd w:val="0"/>
        <w:spacing w:after="120"/>
        <w:ind w:firstLine="567"/>
        <w:jc w:val="both"/>
        <w:textAlignment w:val="baseline"/>
        <w:rPr>
          <w:rFonts w:ascii="Arial" w:hAnsi="Arial"/>
          <w:lang w:eastAsia="sk-SK"/>
        </w:rPr>
      </w:pPr>
      <w:r w:rsidRPr="00E10BC8">
        <w:rPr>
          <w:rFonts w:ascii="Arial" w:hAnsi="Arial"/>
          <w:lang w:eastAsia="sk-SK"/>
        </w:rPr>
        <w:t>Z bezpečnostných predpisov treba dodržiavať všetky platné predpisy v investičnej výstavbe, a to najmä Nariadenie vlády č. 396/2006 Z.z. o minimálnych bezpečnostných a zdravotných požiadavkách na stavenisko</w:t>
      </w:r>
      <w:r w:rsidR="002C446A">
        <w:rPr>
          <w:rFonts w:ascii="Arial" w:hAnsi="Arial"/>
          <w:lang w:eastAsia="sk-SK"/>
        </w:rPr>
        <w:t>,</w:t>
      </w:r>
      <w:r w:rsidRPr="00E10BC8">
        <w:rPr>
          <w:rFonts w:ascii="Arial" w:hAnsi="Arial"/>
          <w:lang w:eastAsia="sk-SK"/>
        </w:rPr>
        <w:t xml:space="preserve"> a Vyhlášku 147/2013 Z.z. v znení neskorších predpisov</w:t>
      </w:r>
      <w:r w:rsidR="002C446A">
        <w:rPr>
          <w:rFonts w:ascii="Arial" w:hAnsi="Arial"/>
          <w:lang w:eastAsia="sk-SK"/>
        </w:rPr>
        <w:t>,</w:t>
      </w:r>
      <w:r w:rsidRPr="00E10BC8">
        <w:rPr>
          <w:rFonts w:ascii="Arial" w:hAnsi="Arial"/>
          <w:lang w:eastAsia="sk-SK"/>
        </w:rPr>
        <w:t xml:space="preserve"> ktorou sa ustanovujú podrobnosti na zaistenie bezpečnosti a ochrany zdravia pri stavebných prácach</w:t>
      </w:r>
      <w:r w:rsidR="002C446A">
        <w:rPr>
          <w:rFonts w:ascii="Arial" w:hAnsi="Arial"/>
          <w:lang w:eastAsia="sk-SK"/>
        </w:rPr>
        <w:t>,</w:t>
      </w:r>
      <w:r w:rsidRPr="00E10BC8">
        <w:rPr>
          <w:rFonts w:ascii="Arial" w:hAnsi="Arial"/>
          <w:lang w:eastAsia="sk-SK"/>
        </w:rPr>
        <w:t xml:space="preserve"> a prácach s nimi súvisiacich</w:t>
      </w:r>
      <w:r w:rsidR="002C446A">
        <w:rPr>
          <w:rFonts w:ascii="Arial" w:hAnsi="Arial"/>
          <w:lang w:eastAsia="sk-SK"/>
        </w:rPr>
        <w:t>,</w:t>
      </w:r>
      <w:r w:rsidRPr="00E10BC8">
        <w:rPr>
          <w:rFonts w:ascii="Arial" w:hAnsi="Arial"/>
          <w:lang w:eastAsia="sk-SK"/>
        </w:rPr>
        <w:t xml:space="preserve"> a podrobnosti o odbornej spôsobilosti na výkon niektorých pracovných činností.</w:t>
      </w:r>
      <w:r w:rsidR="00643BE3">
        <w:rPr>
          <w:rFonts w:ascii="Arial" w:hAnsi="Arial"/>
          <w:lang w:eastAsia="sk-SK"/>
        </w:rPr>
        <w:t xml:space="preserve"> </w:t>
      </w:r>
      <w:r w:rsidR="00643BE3" w:rsidRPr="00397000">
        <w:rPr>
          <w:rFonts w:ascii="Arial" w:hAnsi="Arial"/>
          <w:lang w:eastAsia="sk-SK"/>
        </w:rPr>
        <w:t xml:space="preserve">Ďalej je nutné </w:t>
      </w:r>
      <w:r w:rsidR="00643BE3" w:rsidRPr="00643BE3">
        <w:rPr>
          <w:rFonts w:ascii="Arial" w:hAnsi="Arial"/>
          <w:lang w:eastAsia="sk-SK"/>
        </w:rPr>
        <w:t xml:space="preserve">dodržiavať najmä nasledovné zákony: </w:t>
      </w:r>
    </w:p>
    <w:p w14:paraId="260523C8" w14:textId="4996623A" w:rsidR="00643BE3" w:rsidRPr="00643BE3" w:rsidRDefault="00643BE3" w:rsidP="00BF5FD5">
      <w:pPr>
        <w:overflowPunct w:val="0"/>
        <w:autoSpaceDE w:val="0"/>
        <w:autoSpaceDN w:val="0"/>
        <w:adjustRightInd w:val="0"/>
        <w:spacing w:after="120"/>
        <w:ind w:firstLine="567"/>
        <w:jc w:val="both"/>
        <w:textAlignment w:val="baseline"/>
        <w:rPr>
          <w:rFonts w:ascii="Arial" w:hAnsi="Arial"/>
          <w:lang w:eastAsia="sk-SK"/>
        </w:rPr>
      </w:pPr>
      <w:r w:rsidRPr="00643BE3">
        <w:rPr>
          <w:rFonts w:ascii="Arial" w:hAnsi="Arial"/>
          <w:lang w:eastAsia="sk-SK"/>
        </w:rPr>
        <w:t xml:space="preserve">Zákon 124/2006 Z.z. o bezpečnosti a ochrane zdravia, v platnom znení. </w:t>
      </w:r>
    </w:p>
    <w:p w14:paraId="2E3A84ED" w14:textId="77777777" w:rsidR="00643BE3" w:rsidRPr="00643BE3" w:rsidRDefault="00643BE3" w:rsidP="00BF5FD5">
      <w:pPr>
        <w:overflowPunct w:val="0"/>
        <w:autoSpaceDE w:val="0"/>
        <w:autoSpaceDN w:val="0"/>
        <w:adjustRightInd w:val="0"/>
        <w:spacing w:after="120"/>
        <w:ind w:firstLine="567"/>
        <w:jc w:val="both"/>
        <w:textAlignment w:val="baseline"/>
        <w:rPr>
          <w:rFonts w:ascii="Arial" w:hAnsi="Arial"/>
          <w:lang w:eastAsia="sk-SK"/>
        </w:rPr>
      </w:pPr>
      <w:r w:rsidRPr="00643BE3">
        <w:rPr>
          <w:rFonts w:ascii="Arial" w:hAnsi="Arial"/>
          <w:lang w:eastAsia="sk-SK"/>
        </w:rPr>
        <w:t xml:space="preserve">Zákon 125/2006 Z.z. v znení neskorších predpisov o inšpekcii práce. </w:t>
      </w:r>
    </w:p>
    <w:p w14:paraId="160A46B3" w14:textId="21BBD035" w:rsidR="00643BE3" w:rsidRPr="00643BE3" w:rsidRDefault="00643BE3" w:rsidP="00BF5FD5">
      <w:pPr>
        <w:overflowPunct w:val="0"/>
        <w:autoSpaceDE w:val="0"/>
        <w:autoSpaceDN w:val="0"/>
        <w:adjustRightInd w:val="0"/>
        <w:spacing w:after="120"/>
        <w:ind w:firstLine="567"/>
        <w:jc w:val="both"/>
        <w:textAlignment w:val="baseline"/>
        <w:rPr>
          <w:rFonts w:ascii="Arial" w:hAnsi="Arial"/>
          <w:lang w:eastAsia="sk-SK"/>
        </w:rPr>
      </w:pPr>
      <w:r w:rsidRPr="00643BE3">
        <w:rPr>
          <w:rFonts w:ascii="Arial" w:hAnsi="Arial"/>
          <w:lang w:eastAsia="sk-SK"/>
        </w:rPr>
        <w:t>Vyhláška 508/2009 Z.z. Ministerstva práce, sociálnych vecí a rodiny Slovenskej republiky, ktorou sa ustanovujú podrobnosti na zaistenie bezpečnosti a ochrany zdravia pri práci s technickými zariadeniami tlakovými, zdvíhacími, elektrickými a</w:t>
      </w:r>
      <w:r w:rsidR="002C446A">
        <w:rPr>
          <w:rFonts w:ascii="Arial" w:hAnsi="Arial"/>
          <w:lang w:eastAsia="sk-SK"/>
        </w:rPr>
        <w:t> </w:t>
      </w:r>
      <w:r w:rsidRPr="00643BE3">
        <w:rPr>
          <w:rFonts w:ascii="Arial" w:hAnsi="Arial"/>
          <w:lang w:eastAsia="sk-SK"/>
        </w:rPr>
        <w:t>plynovými</w:t>
      </w:r>
      <w:r w:rsidR="002C446A">
        <w:rPr>
          <w:rFonts w:ascii="Arial" w:hAnsi="Arial"/>
          <w:lang w:eastAsia="sk-SK"/>
        </w:rPr>
        <w:t>,</w:t>
      </w:r>
      <w:r w:rsidRPr="00643BE3">
        <w:rPr>
          <w:rFonts w:ascii="Arial" w:hAnsi="Arial"/>
          <w:lang w:eastAsia="sk-SK"/>
        </w:rPr>
        <w:t xml:space="preserve"> a ktorou sa ustanovujú technické zariadenia, ktoré sa považujú za vyhradené technické zariadenia</w:t>
      </w:r>
    </w:p>
    <w:p w14:paraId="23470943" w14:textId="77777777" w:rsidR="00643BE3" w:rsidRPr="00643BE3" w:rsidRDefault="00643BE3" w:rsidP="00BF5FD5">
      <w:pPr>
        <w:overflowPunct w:val="0"/>
        <w:autoSpaceDE w:val="0"/>
        <w:autoSpaceDN w:val="0"/>
        <w:adjustRightInd w:val="0"/>
        <w:spacing w:after="120"/>
        <w:ind w:firstLine="567"/>
        <w:jc w:val="both"/>
        <w:textAlignment w:val="baseline"/>
        <w:rPr>
          <w:rFonts w:ascii="Arial" w:hAnsi="Arial"/>
          <w:lang w:eastAsia="sk-SK"/>
        </w:rPr>
      </w:pPr>
      <w:r w:rsidRPr="00643BE3">
        <w:rPr>
          <w:rFonts w:ascii="Arial" w:hAnsi="Arial"/>
          <w:lang w:eastAsia="sk-SK"/>
        </w:rPr>
        <w:t xml:space="preserve">Nariadenie vlády č. 281/2006 Z.z. o minimálnych bezpečnostných a zdravotných požiadavkách pri práci s bremenami. </w:t>
      </w:r>
    </w:p>
    <w:p w14:paraId="773B06B5" w14:textId="77777777" w:rsidR="00643BE3" w:rsidRPr="00643BE3" w:rsidRDefault="00643BE3" w:rsidP="00BF5FD5">
      <w:pPr>
        <w:overflowPunct w:val="0"/>
        <w:autoSpaceDE w:val="0"/>
        <w:autoSpaceDN w:val="0"/>
        <w:adjustRightInd w:val="0"/>
        <w:spacing w:after="120"/>
        <w:ind w:firstLine="567"/>
        <w:jc w:val="both"/>
        <w:textAlignment w:val="baseline"/>
        <w:rPr>
          <w:rFonts w:ascii="Arial" w:hAnsi="Arial"/>
          <w:lang w:eastAsia="sk-SK"/>
        </w:rPr>
      </w:pPr>
      <w:r w:rsidRPr="00643BE3">
        <w:rPr>
          <w:rFonts w:ascii="Arial" w:hAnsi="Arial"/>
          <w:lang w:eastAsia="sk-SK"/>
        </w:rPr>
        <w:t xml:space="preserve">Nariadenie vlády č. 391/2006 Z.z. o minimálnych bezpečnostných požiadavkách na pracovisku. </w:t>
      </w:r>
    </w:p>
    <w:p w14:paraId="2E7D56E0" w14:textId="6A5D0DB3" w:rsidR="00643BE3" w:rsidRPr="00643BE3" w:rsidRDefault="002C446A" w:rsidP="00BF5FD5">
      <w:pPr>
        <w:overflowPunct w:val="0"/>
        <w:autoSpaceDE w:val="0"/>
        <w:autoSpaceDN w:val="0"/>
        <w:adjustRightInd w:val="0"/>
        <w:spacing w:after="120"/>
        <w:ind w:firstLine="567"/>
        <w:jc w:val="both"/>
        <w:textAlignment w:val="baseline"/>
        <w:rPr>
          <w:rFonts w:ascii="Arial" w:hAnsi="Arial"/>
          <w:lang w:eastAsia="sk-SK"/>
        </w:rPr>
      </w:pPr>
      <w:r>
        <w:rPr>
          <w:rFonts w:ascii="Arial" w:hAnsi="Arial"/>
          <w:lang w:eastAsia="sk-SK"/>
        </w:rPr>
        <w:t>A</w:t>
      </w:r>
      <w:r w:rsidR="00643BE3" w:rsidRPr="00643BE3">
        <w:rPr>
          <w:rFonts w:ascii="Arial" w:hAnsi="Arial"/>
          <w:lang w:eastAsia="sk-SK"/>
        </w:rPr>
        <w:t>j  ostatnú platnú legislatívu v aktuálnom znení.</w:t>
      </w:r>
    </w:p>
    <w:p w14:paraId="46DCB625" w14:textId="35FCF690" w:rsidR="00336C71" w:rsidRPr="00336C71" w:rsidRDefault="00336C71" w:rsidP="00BF5FD5">
      <w:pPr>
        <w:overflowPunct w:val="0"/>
        <w:autoSpaceDE w:val="0"/>
        <w:autoSpaceDN w:val="0"/>
        <w:adjustRightInd w:val="0"/>
        <w:spacing w:after="0"/>
        <w:ind w:firstLine="567"/>
        <w:jc w:val="both"/>
        <w:textAlignment w:val="baseline"/>
        <w:rPr>
          <w:rFonts w:ascii="Arial" w:hAnsi="Arial"/>
          <w:lang w:eastAsia="sk-SK"/>
        </w:rPr>
      </w:pPr>
      <w:r w:rsidRPr="00336C71">
        <w:rPr>
          <w:rFonts w:ascii="Arial" w:hAnsi="Arial"/>
          <w:lang w:eastAsia="sk-SK"/>
        </w:rPr>
        <w:t>Pri realizácii stavby je treba dodržiavať všetky platné normy, predpisy a vyhlášky. Výkopové práce v ochranných pásmach podzemných vedení budú realizované ručným výkopom. Pred začatím výstavby je potrebné overiť a vytýčiť všetky podzemné inžinierske siete správcami príslušných sietí.</w:t>
      </w:r>
      <w:r w:rsidR="00BF5FD5">
        <w:rPr>
          <w:rFonts w:ascii="Arial" w:hAnsi="Arial"/>
          <w:lang w:eastAsia="sk-SK"/>
        </w:rPr>
        <w:t xml:space="preserve">                          </w:t>
      </w:r>
      <w:r w:rsidR="002C446A">
        <w:rPr>
          <w:rFonts w:ascii="Arial" w:hAnsi="Arial"/>
          <w:lang w:eastAsia="sk-SK"/>
        </w:rPr>
        <w:t xml:space="preserve">                     </w:t>
      </w:r>
      <w:r w:rsidRPr="00336C71">
        <w:rPr>
          <w:rFonts w:ascii="Arial" w:hAnsi="Arial"/>
          <w:lang w:eastAsia="sk-SK"/>
        </w:rPr>
        <w:t xml:space="preserve">Pri všetkých prácach počas výstavby je vybraný hlavný dodávateľ stavby, ktorý plní funkciu koordinátora z hľadiska bezpečnosti v zmysle § 2 ods.1, nariadenia vlády NV SR č. 396/2006 </w:t>
      </w:r>
      <w:proofErr w:type="spellStart"/>
      <w:r w:rsidRPr="00336C71">
        <w:rPr>
          <w:rFonts w:ascii="Arial" w:hAnsi="Arial"/>
          <w:lang w:eastAsia="sk-SK"/>
        </w:rPr>
        <w:t>Zz</w:t>
      </w:r>
      <w:proofErr w:type="spellEnd"/>
      <w:r w:rsidRPr="00336C71">
        <w:rPr>
          <w:rFonts w:ascii="Arial" w:hAnsi="Arial"/>
          <w:lang w:eastAsia="sk-SK"/>
        </w:rPr>
        <w:t xml:space="preserve">. </w:t>
      </w:r>
      <w:r w:rsidR="002C446A">
        <w:rPr>
          <w:rFonts w:ascii="Arial" w:hAnsi="Arial"/>
          <w:lang w:eastAsia="sk-SK"/>
        </w:rPr>
        <w:t>A</w:t>
      </w:r>
      <w:r w:rsidRPr="00336C71">
        <w:rPr>
          <w:rFonts w:ascii="Arial" w:hAnsi="Arial"/>
          <w:lang w:eastAsia="sk-SK"/>
        </w:rPr>
        <w:t xml:space="preserve">k neurčí na túto činnosť bezpečnostného technika, je zodpovedný a povinný dodržiavať predpisy a zásady prevencie </w:t>
      </w:r>
      <w:r w:rsidR="002C446A">
        <w:rPr>
          <w:rFonts w:ascii="Arial" w:hAnsi="Arial"/>
          <w:lang w:eastAsia="sk-SK"/>
        </w:rPr>
        <w:t xml:space="preserve">                     </w:t>
      </w:r>
      <w:r w:rsidRPr="00336C71">
        <w:rPr>
          <w:rFonts w:ascii="Arial" w:hAnsi="Arial"/>
          <w:lang w:eastAsia="sk-SK"/>
        </w:rPr>
        <w:t>na zaistenie bezpečnosti o ochrane zdravia pri práci</w:t>
      </w:r>
      <w:r w:rsidR="002C446A">
        <w:rPr>
          <w:rFonts w:ascii="Arial" w:hAnsi="Arial"/>
          <w:lang w:eastAsia="sk-SK"/>
        </w:rPr>
        <w:t>,</w:t>
      </w:r>
      <w:r w:rsidRPr="00336C71">
        <w:rPr>
          <w:rFonts w:ascii="Arial" w:hAnsi="Arial"/>
          <w:lang w:eastAsia="sk-SK"/>
        </w:rPr>
        <w:t xml:space="preserve"> a s týmto oboznámiť pracovníkov pred začatím výstavby.</w:t>
      </w:r>
    </w:p>
    <w:p w14:paraId="30F12FB3" w14:textId="77777777" w:rsidR="00F17D84" w:rsidRPr="00F17D84" w:rsidRDefault="00F17D84" w:rsidP="00397000">
      <w:pPr>
        <w:overflowPunct w:val="0"/>
        <w:autoSpaceDE w:val="0"/>
        <w:autoSpaceDN w:val="0"/>
        <w:adjustRightInd w:val="0"/>
        <w:spacing w:after="120"/>
        <w:ind w:firstLine="284"/>
        <w:jc w:val="both"/>
        <w:textAlignment w:val="baseline"/>
        <w:rPr>
          <w:rFonts w:ascii="Arial" w:hAnsi="Arial"/>
          <w:lang w:eastAsia="sk-SK"/>
        </w:rPr>
      </w:pPr>
    </w:p>
    <w:p w14:paraId="2F4B0C77" w14:textId="07677BFF" w:rsidR="00331029" w:rsidRPr="00397000" w:rsidRDefault="003B1B58" w:rsidP="00BF5FD5">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65" w:name="_Toc132804307"/>
      <w:r w:rsidRPr="00397000">
        <w:rPr>
          <w:rFonts w:ascii="Arial" w:hAnsi="Arial" w:cs="Arial"/>
          <w:b/>
          <w:bCs/>
          <w:color w:val="auto"/>
          <w:sz w:val="24"/>
          <w:szCs w:val="24"/>
        </w:rPr>
        <w:t>ZÁVER</w:t>
      </w:r>
      <w:bookmarkEnd w:id="65"/>
    </w:p>
    <w:p w14:paraId="5351B5D1" w14:textId="7A5FC772" w:rsidR="003B1B58" w:rsidRPr="00397000" w:rsidRDefault="003B1B58" w:rsidP="00BF5FD5">
      <w:pPr>
        <w:overflowPunct w:val="0"/>
        <w:autoSpaceDE w:val="0"/>
        <w:autoSpaceDN w:val="0"/>
        <w:adjustRightInd w:val="0"/>
        <w:spacing w:before="240" w:after="120"/>
        <w:ind w:firstLine="567"/>
        <w:jc w:val="both"/>
        <w:textAlignment w:val="baseline"/>
        <w:rPr>
          <w:rFonts w:ascii="Arial" w:hAnsi="Arial"/>
          <w:lang w:eastAsia="sk-SK"/>
        </w:rPr>
      </w:pPr>
      <w:r w:rsidRPr="00397000">
        <w:rPr>
          <w:rFonts w:ascii="Arial" w:hAnsi="Arial"/>
          <w:lang w:eastAsia="sk-SK"/>
        </w:rPr>
        <w:t xml:space="preserve">Počas výstavby a prevádzky navrhovanej stavby musia byť dodržané bezpečnostné                  </w:t>
      </w:r>
      <w:r w:rsidR="00A466C8" w:rsidRPr="00397000">
        <w:rPr>
          <w:rFonts w:ascii="Arial" w:hAnsi="Arial"/>
          <w:lang w:eastAsia="sk-SK"/>
        </w:rPr>
        <w:t xml:space="preserve">                         </w:t>
      </w:r>
      <w:r w:rsidRPr="00397000">
        <w:rPr>
          <w:rFonts w:ascii="Arial" w:hAnsi="Arial"/>
          <w:lang w:eastAsia="sk-SK"/>
        </w:rPr>
        <w:t xml:space="preserve">a prevádzkové  predpisy, vyhl. SÚBP a SBÚ č. 374/90, a vyhl. č. 508 Ministerstva práce, sociálnych vecí a rodiny SR z 9. júla 2009. Taktiež musia byť dodržané normy STN 33 2000-4-41, STN </w:t>
      </w:r>
      <w:r w:rsidR="00A466C8" w:rsidRPr="00397000">
        <w:rPr>
          <w:rFonts w:ascii="Arial" w:hAnsi="Arial"/>
          <w:lang w:eastAsia="sk-SK"/>
        </w:rPr>
        <w:t xml:space="preserve">                            </w:t>
      </w:r>
      <w:r w:rsidRPr="00397000">
        <w:rPr>
          <w:rFonts w:ascii="Arial" w:hAnsi="Arial"/>
          <w:lang w:eastAsia="sk-SK"/>
        </w:rPr>
        <w:t>33 2000-5-54, STN 33 2000-6, IEC 61140, STN 73 6005</w:t>
      </w:r>
      <w:r w:rsidR="00A466C8" w:rsidRPr="00397000">
        <w:rPr>
          <w:rFonts w:ascii="Arial" w:hAnsi="Arial"/>
          <w:lang w:eastAsia="sk-SK"/>
        </w:rPr>
        <w:t>,</w:t>
      </w:r>
      <w:r w:rsidRPr="00397000">
        <w:rPr>
          <w:rFonts w:ascii="Arial" w:hAnsi="Arial"/>
          <w:lang w:eastAsia="sk-SK"/>
        </w:rPr>
        <w:t xml:space="preserve"> a ďalšie súvisiace normy a predpisy k zaisteniu bezpečnosti a ochrany zdravia pri práci, ako aj požiadavky zákona NR SR č. 124/2006 Z .z. o BOZP. </w:t>
      </w:r>
    </w:p>
    <w:p w14:paraId="00B8EE1E" w14:textId="3B955499"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lastRenderedPageBreak/>
        <w:t xml:space="preserve">Cestná dopravná signalizácia je vyhradené technické zariadenie elektrické skupiny B, </w:t>
      </w:r>
      <w:r w:rsidR="00A466C8" w:rsidRPr="00397000">
        <w:rPr>
          <w:rFonts w:ascii="Arial" w:hAnsi="Arial"/>
          <w:lang w:eastAsia="sk-SK"/>
        </w:rPr>
        <w:t xml:space="preserve">                     </w:t>
      </w:r>
      <w:r w:rsidRPr="00397000">
        <w:rPr>
          <w:rFonts w:ascii="Arial" w:hAnsi="Arial"/>
          <w:lang w:eastAsia="sk-SK"/>
        </w:rPr>
        <w:t xml:space="preserve">vyhl. č. 508/2009. Návody na obsluhu, údržbu a servis zariadenia technológie zabezpečuje dodávateľ technológie, resp. správca signalizácie. Platí aj na opravy a doplnky modernejšej technológie. Revízie zariadení stanoví dodávateľ jednotlivých druhov technológie preberajúci aj záruky za dodanú technológiu. </w:t>
      </w:r>
    </w:p>
    <w:p w14:paraId="5193AA8C" w14:textId="53B9A880"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Obvyklé lehoty revízií CDS sú jednoročné, a musia sa robiť aj počas doby záruky                     </w:t>
      </w:r>
      <w:r w:rsidR="00A466C8" w:rsidRPr="00397000">
        <w:rPr>
          <w:rFonts w:ascii="Arial" w:hAnsi="Arial"/>
          <w:lang w:eastAsia="sk-SK"/>
        </w:rPr>
        <w:t xml:space="preserve">                          </w:t>
      </w:r>
      <w:r w:rsidRPr="00397000">
        <w:rPr>
          <w:rFonts w:ascii="Arial" w:hAnsi="Arial"/>
          <w:lang w:eastAsia="sk-SK"/>
        </w:rPr>
        <w:t>na zariadenie. Nastavovanie jemnejších elektronických zariadení môže byť i v kratších lehotách - stanoví dodávateľ.</w:t>
      </w:r>
    </w:p>
    <w:p w14:paraId="290298CD" w14:textId="7A620AE5"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Montáž a vedenie montáže CDS môžu robiť iba pracovníci s príslušnými skúškami – podľa </w:t>
      </w:r>
      <w:r w:rsidR="00A466C8" w:rsidRPr="00397000">
        <w:rPr>
          <w:rFonts w:ascii="Arial" w:hAnsi="Arial"/>
          <w:lang w:eastAsia="sk-SK"/>
        </w:rPr>
        <w:t xml:space="preserve">                     </w:t>
      </w:r>
      <w:r w:rsidRPr="00397000">
        <w:rPr>
          <w:rFonts w:ascii="Arial" w:hAnsi="Arial"/>
          <w:lang w:eastAsia="sk-SK"/>
        </w:rPr>
        <w:t xml:space="preserve">vyhl. č. 508/2009 – úpravu a uvedenie radiča CDS do prevádzky  môžu vykonať len pracovníci </w:t>
      </w:r>
      <w:r w:rsidR="00A466C8" w:rsidRPr="00397000">
        <w:rPr>
          <w:rFonts w:ascii="Arial" w:hAnsi="Arial"/>
          <w:lang w:eastAsia="sk-SK"/>
        </w:rPr>
        <w:t xml:space="preserve">                                 </w:t>
      </w:r>
      <w:proofErr w:type="spellStart"/>
      <w:r w:rsidRPr="00397000">
        <w:rPr>
          <w:rFonts w:ascii="Arial" w:hAnsi="Arial"/>
          <w:lang w:eastAsia="sk-SK"/>
        </w:rPr>
        <w:t>fy</w:t>
      </w:r>
      <w:proofErr w:type="spellEnd"/>
      <w:r w:rsidRPr="00397000">
        <w:rPr>
          <w:rFonts w:ascii="Arial" w:hAnsi="Arial"/>
          <w:lang w:eastAsia="sk-SK"/>
        </w:rPr>
        <w:t xml:space="preserve"> dodávajúci technológiu – radič CDS, resp. prvky kamerového dohľadu</w:t>
      </w:r>
      <w:r w:rsidR="00A466C8" w:rsidRPr="00397000">
        <w:rPr>
          <w:rFonts w:ascii="Arial" w:hAnsi="Arial"/>
          <w:lang w:eastAsia="sk-SK"/>
        </w:rPr>
        <w:t>,</w:t>
      </w:r>
      <w:r w:rsidRPr="00397000">
        <w:rPr>
          <w:rFonts w:ascii="Arial" w:hAnsi="Arial"/>
          <w:lang w:eastAsia="sk-SK"/>
        </w:rPr>
        <w:t xml:space="preserve"> a preberajúci záruky </w:t>
      </w:r>
      <w:r w:rsidR="00A466C8" w:rsidRPr="00397000">
        <w:rPr>
          <w:rFonts w:ascii="Arial" w:hAnsi="Arial"/>
          <w:lang w:eastAsia="sk-SK"/>
        </w:rPr>
        <w:t xml:space="preserve">                                 </w:t>
      </w:r>
      <w:r w:rsidRPr="00397000">
        <w:rPr>
          <w:rFonts w:ascii="Arial" w:hAnsi="Arial"/>
          <w:lang w:eastAsia="sk-SK"/>
        </w:rPr>
        <w:t xml:space="preserve">za dodávku a montáž technológie, v dohodnutých lehotách a požadovanej kvalite. </w:t>
      </w:r>
    </w:p>
    <w:p w14:paraId="63ACAA8A" w14:textId="77777777"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Pred začatím výkopových prác investor zabezpečí vytýčenie PVZ majiteľmi sietí, a vydá písomné vyhlásenie o existencii,  resp. i o neexistencii PVZ v trase káblov CDS. Informácie o už preložených sieťach, a sieťach neprebraných budúcimi majiteľmi zabezpečí stavbyvedúci stavby.</w:t>
      </w:r>
    </w:p>
    <w:p w14:paraId="72176791" w14:textId="32E36875"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Vzhľadom na súbeh sietí viacerých druhov a majiteľov, projektant upozorňuje                                </w:t>
      </w:r>
      <w:r w:rsidR="00A466C8" w:rsidRPr="00397000">
        <w:rPr>
          <w:rFonts w:ascii="Arial" w:hAnsi="Arial"/>
          <w:lang w:eastAsia="sk-SK"/>
        </w:rPr>
        <w:t xml:space="preserve">                         </w:t>
      </w:r>
      <w:r w:rsidRPr="00397000">
        <w:rPr>
          <w:rFonts w:ascii="Arial" w:hAnsi="Arial"/>
          <w:lang w:eastAsia="sk-SK"/>
        </w:rPr>
        <w:t>na dôležitosť dodržiavaní predpísaných vzdialeností</w:t>
      </w:r>
      <w:r w:rsidR="00A466C8" w:rsidRPr="00397000">
        <w:rPr>
          <w:rFonts w:ascii="Arial" w:hAnsi="Arial"/>
          <w:lang w:eastAsia="sk-SK"/>
        </w:rPr>
        <w:t>,</w:t>
      </w:r>
      <w:r w:rsidRPr="00397000">
        <w:rPr>
          <w:rFonts w:ascii="Arial" w:hAnsi="Arial"/>
          <w:lang w:eastAsia="sk-SK"/>
        </w:rPr>
        <w:t xml:space="preserve"> a značenia káblov pri vstupe a výstupe z chráničiek, ako i pri každom križovaní.</w:t>
      </w:r>
    </w:p>
    <w:p w14:paraId="06ED140D" w14:textId="77777777"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Táto projektová dokumentácia CDS bola vypracovaná v zmysle požiadaviek základných noriem pre cestnú dopravnú signalizáciu (CDS).</w:t>
      </w:r>
    </w:p>
    <w:p w14:paraId="5026D944" w14:textId="23AA7BF1" w:rsidR="003B1B58" w:rsidRPr="00397000"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 xml:space="preserve">STN 36 5601 - Svetelné signalizačné zariadenie pre riadenie prevádzky                                   </w:t>
      </w:r>
      <w:r w:rsidR="00A466C8" w:rsidRPr="00397000">
        <w:rPr>
          <w:rFonts w:ascii="Arial" w:hAnsi="Arial"/>
          <w:lang w:eastAsia="sk-SK"/>
        </w:rPr>
        <w:t xml:space="preserve">                             </w:t>
      </w:r>
      <w:r w:rsidRPr="00397000">
        <w:rPr>
          <w:rFonts w:ascii="Arial" w:hAnsi="Arial"/>
          <w:lang w:eastAsia="sk-SK"/>
        </w:rPr>
        <w:t>na pozemných komunikáciách.</w:t>
      </w:r>
    </w:p>
    <w:p w14:paraId="6B01EE7C" w14:textId="5C3D7B45" w:rsidR="003669D1" w:rsidRDefault="003B1B58" w:rsidP="00BF5FD5">
      <w:pPr>
        <w:overflowPunct w:val="0"/>
        <w:autoSpaceDE w:val="0"/>
        <w:autoSpaceDN w:val="0"/>
        <w:adjustRightInd w:val="0"/>
        <w:spacing w:after="120"/>
        <w:ind w:firstLine="567"/>
        <w:jc w:val="both"/>
        <w:textAlignment w:val="baseline"/>
        <w:rPr>
          <w:rFonts w:ascii="Arial" w:hAnsi="Arial"/>
          <w:lang w:eastAsia="sk-SK"/>
        </w:rPr>
      </w:pPr>
      <w:r w:rsidRPr="00397000">
        <w:rPr>
          <w:rFonts w:ascii="Arial" w:hAnsi="Arial"/>
          <w:lang w:eastAsia="sk-SK"/>
        </w:rPr>
        <w:t>STN 73 6021   - Svetelné signalizačné zariadenia. Umiestnenie a použitie návestidiel, ako i noriem a predpisov uvedených v texte TS.</w:t>
      </w:r>
    </w:p>
    <w:p w14:paraId="0C5AB04A" w14:textId="77777777" w:rsidR="00397000" w:rsidRPr="00397000" w:rsidRDefault="00397000" w:rsidP="00397000">
      <w:pPr>
        <w:overflowPunct w:val="0"/>
        <w:autoSpaceDE w:val="0"/>
        <w:autoSpaceDN w:val="0"/>
        <w:adjustRightInd w:val="0"/>
        <w:spacing w:after="120"/>
        <w:ind w:firstLine="284"/>
        <w:jc w:val="both"/>
        <w:textAlignment w:val="baseline"/>
        <w:rPr>
          <w:rFonts w:ascii="Arial" w:hAnsi="Arial"/>
          <w:lang w:eastAsia="sk-SK"/>
        </w:rPr>
      </w:pPr>
    </w:p>
    <w:p w14:paraId="120992D5" w14:textId="27FC9A83" w:rsidR="00016FD4" w:rsidRPr="00397000" w:rsidRDefault="00016FD4" w:rsidP="00BF5FD5">
      <w:pPr>
        <w:pStyle w:val="Nadpis20"/>
        <w:numPr>
          <w:ilvl w:val="0"/>
          <w:numId w:val="1"/>
        </w:numPr>
        <w:shd w:val="clear" w:color="auto" w:fill="D9D9D9" w:themeFill="background1" w:themeFillShade="D9"/>
        <w:tabs>
          <w:tab w:val="left" w:pos="567"/>
        </w:tabs>
        <w:ind w:left="0" w:firstLine="0"/>
        <w:rPr>
          <w:rFonts w:ascii="Arial" w:hAnsi="Arial" w:cs="Arial"/>
          <w:b/>
          <w:bCs/>
          <w:color w:val="auto"/>
          <w:sz w:val="24"/>
          <w:szCs w:val="24"/>
        </w:rPr>
      </w:pPr>
      <w:bookmarkStart w:id="66" w:name="_Toc132804308"/>
      <w:r w:rsidRPr="00397000">
        <w:rPr>
          <w:rFonts w:ascii="Arial" w:hAnsi="Arial" w:cs="Arial"/>
          <w:b/>
          <w:bCs/>
          <w:color w:val="auto"/>
          <w:sz w:val="24"/>
          <w:szCs w:val="24"/>
        </w:rPr>
        <w:t>PRÍLOHY TECHNICKEJ SPRÁVY</w:t>
      </w:r>
      <w:bookmarkEnd w:id="66"/>
    </w:p>
    <w:p w14:paraId="1AB928C9" w14:textId="6C14A4F3" w:rsidR="00F045BD" w:rsidRPr="007152B3" w:rsidRDefault="00F045BD" w:rsidP="00BF5FD5">
      <w:pPr>
        <w:tabs>
          <w:tab w:val="left" w:pos="567"/>
        </w:tabs>
        <w:spacing w:after="60"/>
        <w:rPr>
          <w:rFonts w:ascii="Arial" w:hAnsi="Arial" w:cs="Arial"/>
          <w:lang w:eastAsia="cs-CZ"/>
        </w:rPr>
      </w:pPr>
      <w:r>
        <w:rPr>
          <w:lang w:eastAsia="cs-CZ"/>
        </w:rPr>
        <w:t xml:space="preserve"> </w:t>
      </w:r>
      <w:r>
        <w:rPr>
          <w:lang w:eastAsia="cs-CZ"/>
        </w:rPr>
        <w:tab/>
      </w:r>
      <w:r w:rsidRPr="007152B3">
        <w:rPr>
          <w:rFonts w:ascii="Arial" w:hAnsi="Arial" w:cs="Arial"/>
          <w:lang w:eastAsia="cs-CZ"/>
        </w:rPr>
        <w:t>P</w:t>
      </w:r>
      <w:r w:rsidR="009B01CD" w:rsidRPr="007152B3">
        <w:rPr>
          <w:rFonts w:ascii="Arial" w:hAnsi="Arial" w:cs="Arial"/>
          <w:lang w:eastAsia="cs-CZ"/>
        </w:rPr>
        <w:t>ríloha</w:t>
      </w:r>
      <w:r w:rsidRPr="007152B3">
        <w:rPr>
          <w:rFonts w:ascii="Arial" w:hAnsi="Arial" w:cs="Arial"/>
          <w:lang w:eastAsia="cs-CZ"/>
        </w:rPr>
        <w:t xml:space="preserve"> č. 1</w:t>
      </w:r>
      <w:r w:rsidR="009B01CD" w:rsidRPr="007152B3">
        <w:rPr>
          <w:rFonts w:ascii="Arial" w:hAnsi="Arial" w:cs="Arial"/>
          <w:lang w:eastAsia="cs-CZ"/>
        </w:rPr>
        <w:t xml:space="preserve"> – </w:t>
      </w:r>
      <w:r w:rsidR="003B1B58" w:rsidRPr="007152B3">
        <w:rPr>
          <w:rFonts w:ascii="Arial" w:hAnsi="Arial" w:cs="Arial"/>
        </w:rPr>
        <w:t xml:space="preserve">Protokol o určení vonkajších vplyvov č. </w:t>
      </w:r>
      <w:r w:rsidR="00E72DB7" w:rsidRPr="007152B3">
        <w:rPr>
          <w:rFonts w:ascii="Arial" w:hAnsi="Arial" w:cs="Arial"/>
        </w:rPr>
        <w:t>01</w:t>
      </w:r>
      <w:r w:rsidR="003B1B58" w:rsidRPr="007152B3">
        <w:rPr>
          <w:rFonts w:ascii="Arial" w:hAnsi="Arial" w:cs="Arial"/>
        </w:rPr>
        <w:t>/</w:t>
      </w:r>
      <w:r w:rsidR="00E72DB7" w:rsidRPr="007152B3">
        <w:rPr>
          <w:rFonts w:ascii="Arial" w:hAnsi="Arial" w:cs="Arial"/>
        </w:rPr>
        <w:t>2023</w:t>
      </w:r>
    </w:p>
    <w:p w14:paraId="2FEFC4FE" w14:textId="61A70331" w:rsidR="009B01CD" w:rsidRPr="007152B3" w:rsidRDefault="009B01CD" w:rsidP="00BF5FD5">
      <w:pPr>
        <w:tabs>
          <w:tab w:val="left" w:pos="567"/>
        </w:tabs>
        <w:spacing w:after="60"/>
        <w:rPr>
          <w:rFonts w:ascii="Arial" w:hAnsi="Arial" w:cs="Arial"/>
        </w:rPr>
      </w:pPr>
      <w:r w:rsidRPr="007152B3">
        <w:rPr>
          <w:rFonts w:ascii="Arial" w:hAnsi="Arial" w:cs="Arial"/>
          <w:lang w:eastAsia="cs-CZ"/>
        </w:rPr>
        <w:tab/>
        <w:t xml:space="preserve">Príloha č. 2 – </w:t>
      </w:r>
      <w:r w:rsidR="003B1B58" w:rsidRPr="007152B3">
        <w:rPr>
          <w:rFonts w:ascii="Arial" w:hAnsi="Arial" w:cs="Arial"/>
        </w:rPr>
        <w:t>Osvedčenie Ing. Martin Zeleník</w:t>
      </w:r>
    </w:p>
    <w:p w14:paraId="5F32627D" w14:textId="0349C993" w:rsidR="003B1B58" w:rsidRPr="007152B3" w:rsidRDefault="003B1B58" w:rsidP="00BF5FD5">
      <w:pPr>
        <w:tabs>
          <w:tab w:val="left" w:pos="567"/>
        </w:tabs>
        <w:spacing w:after="60"/>
        <w:ind w:firstLine="567"/>
        <w:rPr>
          <w:rFonts w:ascii="Arial" w:hAnsi="Arial" w:cs="Arial"/>
        </w:rPr>
      </w:pPr>
      <w:r w:rsidRPr="007152B3">
        <w:rPr>
          <w:rFonts w:ascii="Arial" w:hAnsi="Arial" w:cs="Arial"/>
          <w:lang w:eastAsia="cs-CZ"/>
        </w:rPr>
        <w:t xml:space="preserve">Príloha č. 3 – </w:t>
      </w:r>
      <w:r w:rsidRPr="007152B3">
        <w:rPr>
          <w:rFonts w:ascii="Arial" w:hAnsi="Arial" w:cs="Arial"/>
        </w:rPr>
        <w:t>Certifikát Peter Pavelka</w:t>
      </w:r>
    </w:p>
    <w:p w14:paraId="40C6B730" w14:textId="61B15236" w:rsidR="009B3B7A" w:rsidRPr="007152B3" w:rsidRDefault="009B3B7A" w:rsidP="00BF5FD5">
      <w:pPr>
        <w:tabs>
          <w:tab w:val="left" w:pos="567"/>
        </w:tabs>
        <w:spacing w:after="60"/>
        <w:ind w:firstLine="567"/>
        <w:rPr>
          <w:rFonts w:ascii="Arial" w:hAnsi="Arial" w:cs="Arial"/>
        </w:rPr>
      </w:pPr>
      <w:r w:rsidRPr="007152B3">
        <w:rPr>
          <w:rFonts w:ascii="Arial" w:hAnsi="Arial" w:cs="Arial"/>
        </w:rPr>
        <w:t xml:space="preserve">Príloha č. 4 – </w:t>
      </w:r>
      <w:r w:rsidR="007152B3" w:rsidRPr="007152B3">
        <w:rPr>
          <w:rFonts w:ascii="Arial" w:hAnsi="Arial" w:cs="Arial"/>
        </w:rPr>
        <w:t>Tabuľka medzičasov</w:t>
      </w:r>
    </w:p>
    <w:p w14:paraId="71ED7DBC" w14:textId="3FEC22E8" w:rsidR="009B3B7A" w:rsidRPr="007152B3" w:rsidRDefault="009B3B7A" w:rsidP="00BF5FD5">
      <w:pPr>
        <w:tabs>
          <w:tab w:val="left" w:pos="567"/>
        </w:tabs>
        <w:spacing w:after="60"/>
        <w:ind w:firstLine="567"/>
        <w:rPr>
          <w:rFonts w:ascii="Arial" w:hAnsi="Arial" w:cs="Arial"/>
        </w:rPr>
      </w:pPr>
      <w:r w:rsidRPr="007152B3">
        <w:rPr>
          <w:rFonts w:ascii="Arial" w:hAnsi="Arial" w:cs="Arial"/>
        </w:rPr>
        <w:t xml:space="preserve">Príloha č. 5 – </w:t>
      </w:r>
      <w:r w:rsidR="007152B3" w:rsidRPr="007152B3">
        <w:rPr>
          <w:rFonts w:ascii="Arial" w:hAnsi="Arial" w:cs="Arial"/>
        </w:rPr>
        <w:t>Schéma fáz</w:t>
      </w:r>
    </w:p>
    <w:p w14:paraId="3EFD8397" w14:textId="1CEF5B24" w:rsidR="009B3B7A" w:rsidRPr="007152B3" w:rsidRDefault="009B3B7A" w:rsidP="00BF5FD5">
      <w:pPr>
        <w:tabs>
          <w:tab w:val="left" w:pos="567"/>
        </w:tabs>
        <w:spacing w:after="60"/>
        <w:ind w:firstLine="567"/>
        <w:rPr>
          <w:rFonts w:ascii="Arial" w:hAnsi="Arial" w:cs="Arial"/>
        </w:rPr>
      </w:pPr>
      <w:r w:rsidRPr="007152B3">
        <w:rPr>
          <w:rFonts w:ascii="Arial" w:hAnsi="Arial" w:cs="Arial"/>
        </w:rPr>
        <w:t xml:space="preserve">Príloha č. 6 – </w:t>
      </w:r>
      <w:r w:rsidR="007152B3" w:rsidRPr="007152B3">
        <w:rPr>
          <w:rFonts w:ascii="Arial" w:hAnsi="Arial" w:cs="Arial"/>
        </w:rPr>
        <w:t>Signálne plány</w:t>
      </w:r>
    </w:p>
    <w:p w14:paraId="3868E88C" w14:textId="57665F17" w:rsidR="007152B3" w:rsidRDefault="007152B3" w:rsidP="00BF5FD5">
      <w:pPr>
        <w:tabs>
          <w:tab w:val="left" w:pos="567"/>
        </w:tabs>
        <w:spacing w:after="60"/>
        <w:ind w:firstLine="567"/>
      </w:pPr>
      <w:r w:rsidRPr="007152B3">
        <w:rPr>
          <w:rFonts w:ascii="Arial" w:hAnsi="Arial" w:cs="Arial"/>
        </w:rPr>
        <w:t>Príloha č. 7 – Koordinačný diagram</w:t>
      </w:r>
    </w:p>
    <w:p w14:paraId="258841DB" w14:textId="77777777" w:rsidR="007152B3" w:rsidRDefault="007152B3" w:rsidP="00BF5FD5">
      <w:pPr>
        <w:ind w:firstLine="567"/>
        <w:rPr>
          <w:rFonts w:ascii="Arial" w:hAnsi="Arial" w:cs="Arial"/>
        </w:rPr>
      </w:pPr>
    </w:p>
    <w:p w14:paraId="216FFE21" w14:textId="2EFC9A38" w:rsidR="00F045BD" w:rsidRPr="003B1B58" w:rsidRDefault="00F045BD" w:rsidP="00BF5FD5">
      <w:pPr>
        <w:pStyle w:val="nadpis1"/>
        <w:numPr>
          <w:ilvl w:val="0"/>
          <w:numId w:val="0"/>
        </w:numPr>
        <w:ind w:left="360" w:firstLine="567"/>
        <w:rPr>
          <w:rFonts w:ascii="Arial" w:eastAsia="Times New Roman" w:hAnsi="Arial" w:cs="Arial"/>
          <w:lang w:eastAsia="cs-CZ"/>
        </w:rPr>
      </w:pPr>
    </w:p>
    <w:p w14:paraId="3FFA663E" w14:textId="56A52254" w:rsidR="003B1B58" w:rsidRPr="003B1B58" w:rsidRDefault="00B800A3" w:rsidP="00BF5FD5">
      <w:pPr>
        <w:ind w:firstLine="567"/>
        <w:rPr>
          <w:rFonts w:ascii="Arial" w:hAnsi="Arial" w:cs="Arial"/>
        </w:rPr>
      </w:pPr>
      <w:r>
        <w:rPr>
          <w:rFonts w:ascii="Arial" w:hAnsi="Arial" w:cs="Arial"/>
        </w:rPr>
        <w:t>V </w:t>
      </w:r>
      <w:r w:rsidR="003B1B58" w:rsidRPr="003B1B58">
        <w:rPr>
          <w:rFonts w:ascii="Arial" w:hAnsi="Arial" w:cs="Arial"/>
        </w:rPr>
        <w:t>Bratislav</w:t>
      </w:r>
      <w:r>
        <w:rPr>
          <w:rFonts w:ascii="Arial" w:hAnsi="Arial" w:cs="Arial"/>
        </w:rPr>
        <w:t xml:space="preserve">e : </w:t>
      </w:r>
      <w:r w:rsidR="003B1B58" w:rsidRPr="003B1B58">
        <w:rPr>
          <w:rFonts w:ascii="Arial" w:hAnsi="Arial" w:cs="Arial"/>
        </w:rPr>
        <w:t xml:space="preserve"> </w:t>
      </w:r>
      <w:r w:rsidR="00791E8E">
        <w:rPr>
          <w:rFonts w:ascii="Arial" w:hAnsi="Arial" w:cs="Arial"/>
        </w:rPr>
        <w:t>marec 2023</w:t>
      </w:r>
      <w:r w:rsidR="003B1B58" w:rsidRPr="003B1B58">
        <w:rPr>
          <w:rFonts w:ascii="Arial" w:hAnsi="Arial" w:cs="Arial"/>
        </w:rPr>
        <w:t xml:space="preserve">                                       </w:t>
      </w:r>
      <w:r w:rsidR="003B1B58" w:rsidRPr="003B1B58">
        <w:rPr>
          <w:rFonts w:ascii="Arial" w:hAnsi="Arial" w:cs="Arial"/>
        </w:rPr>
        <w:tab/>
      </w:r>
      <w:r w:rsidR="00A466C8">
        <w:rPr>
          <w:rFonts w:ascii="Arial" w:hAnsi="Arial" w:cs="Arial"/>
        </w:rPr>
        <w:t xml:space="preserve">                 </w:t>
      </w:r>
      <w:r w:rsidR="003B1B58" w:rsidRPr="003B1B58">
        <w:rPr>
          <w:rFonts w:ascii="Arial" w:hAnsi="Arial" w:cs="Arial"/>
        </w:rPr>
        <w:t xml:space="preserve">Vypracoval:  Ing. Martin Zeleník                                         </w:t>
      </w:r>
      <w:r w:rsidR="003B1B58" w:rsidRPr="003B1B58">
        <w:rPr>
          <w:rFonts w:ascii="Arial" w:hAnsi="Arial" w:cs="Arial"/>
        </w:rPr>
        <w:tab/>
      </w:r>
      <w:r w:rsidR="003B1B58" w:rsidRPr="003B1B58">
        <w:rPr>
          <w:rFonts w:ascii="Arial" w:hAnsi="Arial" w:cs="Arial"/>
        </w:rPr>
        <w:tab/>
      </w:r>
      <w:r w:rsidR="003B1B58" w:rsidRPr="003B1B58">
        <w:rPr>
          <w:rFonts w:ascii="Arial" w:hAnsi="Arial" w:cs="Arial"/>
        </w:rPr>
        <w:tab/>
      </w:r>
      <w:r w:rsidR="003B1B58" w:rsidRPr="003B1B58">
        <w:rPr>
          <w:rFonts w:ascii="Arial" w:hAnsi="Arial" w:cs="Arial"/>
        </w:rPr>
        <w:tab/>
        <w:t xml:space="preserve"> </w:t>
      </w:r>
      <w:r w:rsidR="003B1B58" w:rsidRPr="003B1B58">
        <w:rPr>
          <w:rFonts w:ascii="Arial" w:hAnsi="Arial" w:cs="Arial"/>
        </w:rPr>
        <w:tab/>
      </w:r>
      <w:r w:rsidR="00791E8E">
        <w:rPr>
          <w:rFonts w:ascii="Arial" w:hAnsi="Arial" w:cs="Arial"/>
        </w:rPr>
        <w:t xml:space="preserve">                     </w:t>
      </w:r>
      <w:r w:rsidR="00A466C8">
        <w:rPr>
          <w:rFonts w:ascii="Arial" w:hAnsi="Arial" w:cs="Arial"/>
        </w:rPr>
        <w:t xml:space="preserve">                                                    </w:t>
      </w:r>
      <w:r w:rsidR="00791E8E">
        <w:rPr>
          <w:rFonts w:ascii="Arial" w:hAnsi="Arial" w:cs="Arial"/>
        </w:rPr>
        <w:t>Ing. Ondrej Kmoško</w:t>
      </w:r>
      <w:r w:rsidR="003B1B58" w:rsidRPr="003B1B58">
        <w:rPr>
          <w:rFonts w:ascii="Arial" w:hAnsi="Arial" w:cs="Arial"/>
        </w:rPr>
        <w:t xml:space="preserve">    </w:t>
      </w:r>
    </w:p>
    <w:p w14:paraId="04313A62" w14:textId="7772DC8F" w:rsidR="003B1B58" w:rsidRDefault="003B1B58" w:rsidP="003B1B58">
      <w:pPr>
        <w:rPr>
          <w:lang w:eastAsia="x-none"/>
        </w:rPr>
      </w:pPr>
    </w:p>
    <w:p w14:paraId="7916751A" w14:textId="77777777" w:rsidR="00921E48" w:rsidRDefault="00921E48" w:rsidP="003B1B58">
      <w:pPr>
        <w:rPr>
          <w:lang w:eastAsia="x-none"/>
        </w:rPr>
      </w:pPr>
    </w:p>
    <w:p w14:paraId="45984EB3" w14:textId="4BD8E3D9" w:rsidR="00791E8E" w:rsidRPr="00921E48" w:rsidRDefault="00791E8E" w:rsidP="00791E8E">
      <w:pPr>
        <w:jc w:val="right"/>
        <w:rPr>
          <w:rFonts w:ascii="Arial" w:hAnsi="Arial" w:cs="Arial"/>
        </w:rPr>
      </w:pPr>
      <w:r w:rsidRPr="00921E48">
        <w:rPr>
          <w:rFonts w:ascii="Arial" w:hAnsi="Arial" w:cs="Arial"/>
        </w:rPr>
        <w:lastRenderedPageBreak/>
        <w:t xml:space="preserve">                                                                                                                                    Príloha č.  1</w:t>
      </w:r>
    </w:p>
    <w:p w14:paraId="7F101525" w14:textId="364B52F3" w:rsidR="00791E8E" w:rsidRPr="00921E48" w:rsidRDefault="00791E8E" w:rsidP="00791E8E">
      <w:pPr>
        <w:jc w:val="center"/>
        <w:rPr>
          <w:rFonts w:ascii="Arial" w:hAnsi="Arial" w:cs="Arial"/>
          <w:b/>
        </w:rPr>
      </w:pPr>
      <w:r w:rsidRPr="00921E48">
        <w:rPr>
          <w:rFonts w:ascii="Arial" w:hAnsi="Arial" w:cs="Arial"/>
          <w:b/>
        </w:rPr>
        <w:t xml:space="preserve">PROTOKOL O URČENÍ  VONKAJŠÍCH VPLYVOV  Č. </w:t>
      </w:r>
      <w:r w:rsidR="00E72DB7" w:rsidRPr="00921E48">
        <w:rPr>
          <w:rFonts w:ascii="Arial" w:hAnsi="Arial" w:cs="Arial"/>
          <w:b/>
        </w:rPr>
        <w:t>01</w:t>
      </w:r>
      <w:r w:rsidRPr="00921E48">
        <w:rPr>
          <w:rFonts w:ascii="Arial" w:hAnsi="Arial" w:cs="Arial"/>
          <w:b/>
        </w:rPr>
        <w:t>/</w:t>
      </w:r>
      <w:r w:rsidR="00E72DB7" w:rsidRPr="00921E48">
        <w:rPr>
          <w:rFonts w:ascii="Arial" w:hAnsi="Arial" w:cs="Arial"/>
          <w:b/>
        </w:rPr>
        <w:t>2023</w:t>
      </w:r>
    </w:p>
    <w:p w14:paraId="270830C4" w14:textId="77777777" w:rsidR="00791E8E" w:rsidRPr="00921E48" w:rsidRDefault="00791E8E" w:rsidP="00791E8E">
      <w:pPr>
        <w:jc w:val="center"/>
        <w:rPr>
          <w:rFonts w:ascii="Arial" w:hAnsi="Arial" w:cs="Arial"/>
        </w:rPr>
      </w:pPr>
      <w:r w:rsidRPr="00921E48">
        <w:rPr>
          <w:rFonts w:ascii="Arial" w:hAnsi="Arial" w:cs="Arial"/>
        </w:rPr>
        <w:t xml:space="preserve">Vypracovaný odbornou komisiou organizácie </w:t>
      </w:r>
      <w:r w:rsidRPr="00921E48">
        <w:rPr>
          <w:rFonts w:ascii="Arial" w:hAnsi="Arial" w:cs="Arial"/>
          <w:b/>
        </w:rPr>
        <w:t>PROJ-SIG s. r. o</w:t>
      </w:r>
      <w:r w:rsidRPr="00921E48">
        <w:rPr>
          <w:rFonts w:ascii="Arial" w:hAnsi="Arial" w:cs="Arial"/>
        </w:rPr>
        <w:t>. na zariadenie CDS</w:t>
      </w:r>
    </w:p>
    <w:p w14:paraId="0043A0A8" w14:textId="77777777" w:rsidR="00791E8E" w:rsidRPr="00921E48" w:rsidRDefault="00791E8E" w:rsidP="00BF5FD5">
      <w:pPr>
        <w:spacing w:after="60"/>
        <w:rPr>
          <w:rFonts w:ascii="Arial" w:hAnsi="Arial" w:cs="Arial"/>
        </w:rPr>
      </w:pPr>
      <w:r w:rsidRPr="00921E48">
        <w:rPr>
          <w:rFonts w:ascii="Arial" w:hAnsi="Arial" w:cs="Arial"/>
        </w:rPr>
        <w:t xml:space="preserve">Vypracoval :                            Ing. Ondrej KMOŠKO    </w:t>
      </w:r>
      <w:r w:rsidRPr="00921E48">
        <w:rPr>
          <w:rFonts w:ascii="Arial" w:hAnsi="Arial" w:cs="Arial"/>
        </w:rPr>
        <w:tab/>
        <w:t xml:space="preserve">projektant – elektro  </w:t>
      </w:r>
    </w:p>
    <w:p w14:paraId="3D76EB27" w14:textId="747D070A" w:rsidR="00791E8E" w:rsidRPr="00921E48" w:rsidRDefault="00791E8E" w:rsidP="00BF5FD5">
      <w:pPr>
        <w:tabs>
          <w:tab w:val="left" w:pos="4678"/>
        </w:tabs>
        <w:spacing w:after="0"/>
        <w:rPr>
          <w:rFonts w:ascii="Arial" w:hAnsi="Arial" w:cs="Arial"/>
        </w:rPr>
      </w:pPr>
      <w:r w:rsidRPr="00921E48">
        <w:rPr>
          <w:rFonts w:ascii="Arial" w:hAnsi="Arial" w:cs="Arial"/>
        </w:rPr>
        <w:t xml:space="preserve">Zloženie komisie: predseda :   Pavelka  Peter         </w:t>
      </w:r>
      <w:r w:rsidRPr="00921E48">
        <w:rPr>
          <w:rFonts w:ascii="Arial" w:hAnsi="Arial" w:cs="Arial"/>
        </w:rPr>
        <w:tab/>
        <w:t xml:space="preserve">projektant – elektro </w:t>
      </w:r>
    </w:p>
    <w:p w14:paraId="162811C3" w14:textId="77777777" w:rsidR="00791E8E" w:rsidRPr="00921E48" w:rsidRDefault="00791E8E" w:rsidP="00BF5FD5">
      <w:pPr>
        <w:tabs>
          <w:tab w:val="left" w:pos="4678"/>
        </w:tabs>
        <w:spacing w:after="0"/>
        <w:rPr>
          <w:rFonts w:ascii="Arial" w:hAnsi="Arial" w:cs="Arial"/>
        </w:rPr>
      </w:pPr>
      <w:r w:rsidRPr="00921E48">
        <w:rPr>
          <w:rFonts w:ascii="Arial" w:hAnsi="Arial" w:cs="Arial"/>
        </w:rPr>
        <w:t xml:space="preserve">                            členovia :     Ing. Kmoško Ondrej</w:t>
      </w:r>
      <w:r w:rsidRPr="00921E48">
        <w:rPr>
          <w:rFonts w:ascii="Arial" w:hAnsi="Arial" w:cs="Arial"/>
        </w:rPr>
        <w:tab/>
        <w:t xml:space="preserve">   </w:t>
      </w:r>
      <w:r w:rsidRPr="00921E48">
        <w:rPr>
          <w:rFonts w:ascii="Arial" w:hAnsi="Arial" w:cs="Arial"/>
        </w:rPr>
        <w:tab/>
        <w:t>projektant – elektro</w:t>
      </w:r>
    </w:p>
    <w:p w14:paraId="1A3E187E" w14:textId="7B83FBB2" w:rsidR="00791E8E" w:rsidRPr="00921E48" w:rsidRDefault="00791E8E" w:rsidP="00BF5FD5">
      <w:pPr>
        <w:tabs>
          <w:tab w:val="left" w:pos="4678"/>
        </w:tabs>
        <w:spacing w:after="0"/>
        <w:rPr>
          <w:rFonts w:ascii="Arial" w:hAnsi="Arial" w:cs="Arial"/>
        </w:rPr>
      </w:pPr>
      <w:r w:rsidRPr="00921E48">
        <w:rPr>
          <w:rFonts w:ascii="Arial" w:hAnsi="Arial" w:cs="Arial"/>
        </w:rPr>
        <w:t xml:space="preserve">                                                 Laurinský Marcel   </w:t>
      </w:r>
      <w:r w:rsidRPr="00921E48">
        <w:rPr>
          <w:rFonts w:ascii="Arial" w:hAnsi="Arial" w:cs="Arial"/>
        </w:rPr>
        <w:tab/>
        <w:t xml:space="preserve">      </w:t>
      </w:r>
      <w:r w:rsidRPr="00921E48">
        <w:rPr>
          <w:rFonts w:ascii="Arial" w:hAnsi="Arial" w:cs="Arial"/>
        </w:rPr>
        <w:tab/>
        <w:t>projektant – elektro</w:t>
      </w:r>
    </w:p>
    <w:p w14:paraId="5B3E6B85" w14:textId="77777777" w:rsidR="00791E8E" w:rsidRPr="00921E48" w:rsidRDefault="00791E8E" w:rsidP="00BF5FD5">
      <w:pPr>
        <w:tabs>
          <w:tab w:val="left" w:pos="4678"/>
        </w:tabs>
        <w:spacing w:after="0"/>
        <w:rPr>
          <w:rFonts w:ascii="Arial" w:hAnsi="Arial" w:cs="Arial"/>
        </w:rPr>
      </w:pPr>
      <w:r w:rsidRPr="00921E48">
        <w:rPr>
          <w:rFonts w:ascii="Arial" w:hAnsi="Arial" w:cs="Arial"/>
        </w:rPr>
        <w:t xml:space="preserve">                                                 Ing. Zeleník Martin</w:t>
      </w:r>
      <w:r w:rsidRPr="00921E48">
        <w:rPr>
          <w:rFonts w:ascii="Arial" w:hAnsi="Arial" w:cs="Arial"/>
        </w:rPr>
        <w:tab/>
        <w:t xml:space="preserve">   </w:t>
      </w:r>
      <w:r w:rsidRPr="00921E48">
        <w:rPr>
          <w:rFonts w:ascii="Arial" w:hAnsi="Arial" w:cs="Arial"/>
        </w:rPr>
        <w:tab/>
        <w:t>projektant – dopravný inžinier</w:t>
      </w:r>
    </w:p>
    <w:p w14:paraId="62A68FF3" w14:textId="6511C3E2" w:rsidR="00791E8E" w:rsidRPr="00921E48" w:rsidRDefault="00791E8E" w:rsidP="00BF5FD5">
      <w:pPr>
        <w:pStyle w:val="Hlavika"/>
        <w:shd w:val="clear" w:color="auto" w:fill="FFFFFF"/>
        <w:spacing w:before="60"/>
        <w:ind w:left="1423" w:hanging="1423"/>
        <w:rPr>
          <w:rFonts w:ascii="Arial" w:hAnsi="Arial" w:cs="Arial"/>
          <w:b/>
        </w:rPr>
      </w:pPr>
      <w:r w:rsidRPr="00921E48">
        <w:rPr>
          <w:rFonts w:ascii="Arial" w:hAnsi="Arial" w:cs="Arial"/>
        </w:rPr>
        <w:t>Stavba :</w:t>
      </w:r>
      <w:r w:rsidRPr="00921E48">
        <w:rPr>
          <w:rFonts w:ascii="Arial" w:hAnsi="Arial" w:cs="Arial"/>
          <w:b/>
        </w:rPr>
        <w:t xml:space="preserve">          Projekt CDS križovatky „Bytový dom Terchovská a dotknuté územie“.</w:t>
      </w:r>
    </w:p>
    <w:p w14:paraId="2AED4FC5" w14:textId="008C9E1F" w:rsidR="00791E8E" w:rsidRPr="00921E48" w:rsidRDefault="00791E8E" w:rsidP="00791E8E">
      <w:pPr>
        <w:spacing w:before="60"/>
        <w:rPr>
          <w:rFonts w:ascii="Arial" w:hAnsi="Arial" w:cs="Arial"/>
          <w:b/>
        </w:rPr>
      </w:pPr>
      <w:r w:rsidRPr="00921E48">
        <w:rPr>
          <w:rFonts w:ascii="Arial" w:hAnsi="Arial" w:cs="Arial"/>
        </w:rPr>
        <w:t xml:space="preserve">Objekty :         </w:t>
      </w:r>
      <w:r w:rsidRPr="00921E48">
        <w:rPr>
          <w:rFonts w:ascii="Arial" w:hAnsi="Arial" w:cs="Arial"/>
          <w:b/>
        </w:rPr>
        <w:t>PS 102-00 Cestná svetelná signalizácia</w:t>
      </w:r>
    </w:p>
    <w:p w14:paraId="2C68EDD4" w14:textId="60586FD1" w:rsidR="00791E8E" w:rsidRPr="00921E48" w:rsidRDefault="00791E8E" w:rsidP="00791E8E">
      <w:pPr>
        <w:pStyle w:val="Text"/>
        <w:spacing w:after="60"/>
        <w:ind w:firstLine="709"/>
        <w:rPr>
          <w:rFonts w:ascii="Arial" w:hAnsi="Arial" w:cs="Arial"/>
          <w:sz w:val="22"/>
        </w:rPr>
      </w:pPr>
      <w:r w:rsidRPr="00921E48">
        <w:rPr>
          <w:rFonts w:ascii="Arial" w:hAnsi="Arial" w:cs="Arial"/>
          <w:b/>
          <w:sz w:val="22"/>
        </w:rPr>
        <w:tab/>
      </w:r>
      <w:r w:rsidRPr="00921E48">
        <w:rPr>
          <w:rFonts w:ascii="Arial" w:hAnsi="Arial" w:cs="Arial"/>
          <w:sz w:val="22"/>
        </w:rPr>
        <w:t xml:space="preserve">PS 102.1 CDS križovatky č. 386 </w:t>
      </w:r>
      <w:proofErr w:type="spellStart"/>
      <w:r w:rsidRPr="00921E48">
        <w:rPr>
          <w:rFonts w:ascii="Arial" w:hAnsi="Arial" w:cs="Arial"/>
          <w:sz w:val="22"/>
        </w:rPr>
        <w:t>Galvaniho</w:t>
      </w:r>
      <w:proofErr w:type="spellEnd"/>
      <w:r w:rsidRPr="00921E48">
        <w:rPr>
          <w:rFonts w:ascii="Arial" w:hAnsi="Arial" w:cs="Arial"/>
          <w:sz w:val="22"/>
        </w:rPr>
        <w:t xml:space="preserve"> – </w:t>
      </w:r>
      <w:proofErr w:type="spellStart"/>
      <w:r w:rsidRPr="00921E48">
        <w:rPr>
          <w:rFonts w:ascii="Arial" w:hAnsi="Arial" w:cs="Arial"/>
          <w:sz w:val="22"/>
        </w:rPr>
        <w:t>Banšelova</w:t>
      </w:r>
      <w:proofErr w:type="spellEnd"/>
    </w:p>
    <w:p w14:paraId="50789DEE" w14:textId="77777777" w:rsidR="00791E8E" w:rsidRPr="00921E48" w:rsidRDefault="00791E8E" w:rsidP="00791E8E">
      <w:pPr>
        <w:pStyle w:val="Text"/>
        <w:spacing w:after="60"/>
        <w:ind w:left="707" w:firstLine="709"/>
        <w:rPr>
          <w:rFonts w:ascii="Arial" w:hAnsi="Arial" w:cs="Arial"/>
          <w:sz w:val="22"/>
        </w:rPr>
      </w:pPr>
      <w:r w:rsidRPr="00921E48">
        <w:rPr>
          <w:rFonts w:ascii="Arial" w:hAnsi="Arial" w:cs="Arial"/>
          <w:sz w:val="22"/>
        </w:rPr>
        <w:t>PS 102.2 Úprava NN prípojky radiča CDS</w:t>
      </w:r>
    </w:p>
    <w:p w14:paraId="3E4F8AFA" w14:textId="77777777" w:rsidR="00791E8E" w:rsidRPr="00921E48" w:rsidRDefault="00791E8E" w:rsidP="00791E8E">
      <w:pPr>
        <w:pStyle w:val="Text"/>
        <w:spacing w:after="60"/>
        <w:ind w:left="707" w:firstLine="709"/>
        <w:rPr>
          <w:rFonts w:ascii="Arial" w:hAnsi="Arial" w:cs="Arial"/>
          <w:sz w:val="22"/>
        </w:rPr>
      </w:pPr>
      <w:r w:rsidRPr="00921E48">
        <w:rPr>
          <w:rFonts w:ascii="Arial" w:hAnsi="Arial" w:cs="Arial"/>
          <w:sz w:val="22"/>
        </w:rPr>
        <w:t>PS 102.3 Koordinačné, komunikačné a optické káble CDS</w:t>
      </w:r>
    </w:p>
    <w:p w14:paraId="0C9378A8" w14:textId="77777777" w:rsidR="00791E8E" w:rsidRPr="00921E48" w:rsidRDefault="00791E8E" w:rsidP="00791E8E">
      <w:pPr>
        <w:pStyle w:val="Text"/>
        <w:spacing w:after="60"/>
        <w:ind w:left="707" w:firstLine="709"/>
        <w:rPr>
          <w:rFonts w:ascii="Arial" w:hAnsi="Arial" w:cs="Arial"/>
          <w:sz w:val="22"/>
        </w:rPr>
      </w:pPr>
      <w:r w:rsidRPr="00921E48">
        <w:rPr>
          <w:rFonts w:ascii="Arial" w:hAnsi="Arial" w:cs="Arial"/>
          <w:sz w:val="22"/>
        </w:rPr>
        <w:t>PS 102.4 Kamerový dohľad križovatky</w:t>
      </w:r>
    </w:p>
    <w:p w14:paraId="12ABD20D" w14:textId="5CFFD814" w:rsidR="00791E8E" w:rsidRPr="00921E48" w:rsidRDefault="00791E8E" w:rsidP="00791E8E">
      <w:pPr>
        <w:spacing w:before="60"/>
        <w:ind w:left="1418" w:hanging="1418"/>
        <w:rPr>
          <w:rFonts w:ascii="Arial" w:hAnsi="Arial" w:cs="Arial"/>
        </w:rPr>
      </w:pPr>
      <w:r w:rsidRPr="00921E48">
        <w:rPr>
          <w:rFonts w:ascii="Arial" w:hAnsi="Arial" w:cs="Arial"/>
        </w:rPr>
        <w:t>Podklady :       projektová dokumentácia ÚR,  STN 33 2000-5-51 a súvisiace STN, prospekty,          doklady prvkov, certifikáty, katalóg prvkov, vyhlásenia o zhode a pod.</w:t>
      </w:r>
    </w:p>
    <w:p w14:paraId="64A5E854" w14:textId="77777777" w:rsidR="00791E8E" w:rsidRPr="00921E48" w:rsidRDefault="00791E8E" w:rsidP="00791E8E">
      <w:pPr>
        <w:spacing w:after="0"/>
        <w:rPr>
          <w:rFonts w:ascii="Arial" w:hAnsi="Arial" w:cs="Arial"/>
        </w:rPr>
      </w:pPr>
      <w:r w:rsidRPr="00921E48">
        <w:rPr>
          <w:rFonts w:ascii="Arial" w:hAnsi="Arial" w:cs="Arial"/>
        </w:rPr>
        <w:t>Opis zariadenia: CDS (cestná dopravná signalizácia) pozostáva z prvkov :</w:t>
      </w:r>
    </w:p>
    <w:p w14:paraId="4BCED3C7" w14:textId="54A83F50" w:rsidR="00791E8E" w:rsidRPr="00921E48" w:rsidRDefault="00791E8E" w:rsidP="00791E8E">
      <w:pPr>
        <w:spacing w:after="0"/>
        <w:ind w:left="2124" w:hanging="684"/>
        <w:rPr>
          <w:rFonts w:ascii="Arial" w:hAnsi="Arial" w:cs="Arial"/>
        </w:rPr>
      </w:pPr>
      <w:r w:rsidRPr="00921E48">
        <w:rPr>
          <w:rFonts w:ascii="Arial" w:hAnsi="Arial" w:cs="Arial"/>
        </w:rPr>
        <w:t>Radič CDS, ORS</w:t>
      </w:r>
      <w:r w:rsidRPr="00921E48">
        <w:rPr>
          <w:rFonts w:ascii="Arial" w:hAnsi="Arial" w:cs="Arial"/>
        </w:rPr>
        <w:tab/>
      </w:r>
      <w:r w:rsidRPr="00921E48">
        <w:rPr>
          <w:rFonts w:ascii="Arial" w:hAnsi="Arial" w:cs="Arial"/>
        </w:rPr>
        <w:tab/>
      </w:r>
      <w:r w:rsidRPr="00921E48">
        <w:rPr>
          <w:rFonts w:ascii="Arial" w:hAnsi="Arial" w:cs="Arial"/>
        </w:rPr>
        <w:tab/>
      </w:r>
      <w:r w:rsidRPr="00921E48">
        <w:rPr>
          <w:rFonts w:ascii="Arial" w:hAnsi="Arial" w:cs="Arial"/>
        </w:rPr>
        <w:tab/>
      </w:r>
      <w:r w:rsidR="009557CF" w:rsidRPr="00921E48">
        <w:rPr>
          <w:rFonts w:ascii="Arial" w:hAnsi="Arial" w:cs="Arial"/>
        </w:rPr>
        <w:tab/>
      </w:r>
      <w:r w:rsidRPr="00921E48">
        <w:rPr>
          <w:rFonts w:ascii="Arial" w:hAnsi="Arial" w:cs="Arial"/>
        </w:rPr>
        <w:t>IP 54/20   požadované IP 44</w:t>
      </w:r>
    </w:p>
    <w:p w14:paraId="589F5D65" w14:textId="0DF6EB29" w:rsidR="00791E8E" w:rsidRPr="00921E48" w:rsidRDefault="00791E8E" w:rsidP="00791E8E">
      <w:pPr>
        <w:spacing w:after="0"/>
        <w:ind w:left="2124" w:hanging="684"/>
        <w:rPr>
          <w:rFonts w:ascii="Arial" w:hAnsi="Arial" w:cs="Arial"/>
        </w:rPr>
      </w:pPr>
      <w:r w:rsidRPr="00921E48">
        <w:rPr>
          <w:rFonts w:ascii="Arial" w:hAnsi="Arial" w:cs="Arial"/>
        </w:rPr>
        <w:t>Stožiare ELV.P typ SKS, SKV II-P</w:t>
      </w:r>
      <w:r w:rsidR="009557CF" w:rsidRPr="00921E48">
        <w:rPr>
          <w:rFonts w:ascii="Arial" w:hAnsi="Arial" w:cs="Arial"/>
        </w:rPr>
        <w:t>, SKV II-P-52xx</w:t>
      </w:r>
      <w:r w:rsidR="009557CF" w:rsidRPr="00921E48">
        <w:rPr>
          <w:rFonts w:ascii="Arial" w:hAnsi="Arial" w:cs="Arial"/>
        </w:rPr>
        <w:tab/>
        <w:t>I</w:t>
      </w:r>
      <w:r w:rsidRPr="00921E48">
        <w:rPr>
          <w:rFonts w:ascii="Arial" w:hAnsi="Arial" w:cs="Arial"/>
        </w:rPr>
        <w:t>P 43/20   požadované IP 43</w:t>
      </w:r>
    </w:p>
    <w:p w14:paraId="74CEDF4E" w14:textId="5591BB79" w:rsidR="00791E8E" w:rsidRPr="00921E48" w:rsidRDefault="00791E8E" w:rsidP="00791E8E">
      <w:pPr>
        <w:spacing w:after="0"/>
        <w:ind w:left="2124" w:hanging="684"/>
        <w:rPr>
          <w:rFonts w:ascii="Arial" w:hAnsi="Arial" w:cs="Arial"/>
        </w:rPr>
      </w:pPr>
      <w:r w:rsidRPr="00921E48">
        <w:rPr>
          <w:rFonts w:ascii="Arial" w:hAnsi="Arial" w:cs="Arial"/>
        </w:rPr>
        <w:t>Návestidlá - LED</w:t>
      </w:r>
      <w:r w:rsidRPr="00921E48">
        <w:rPr>
          <w:rFonts w:ascii="Arial" w:hAnsi="Arial" w:cs="Arial"/>
        </w:rPr>
        <w:tab/>
      </w:r>
      <w:r w:rsidRPr="00921E48">
        <w:rPr>
          <w:rFonts w:ascii="Arial" w:hAnsi="Arial" w:cs="Arial"/>
        </w:rPr>
        <w:tab/>
        <w:t xml:space="preserve">                      </w:t>
      </w:r>
      <w:r w:rsidRPr="00921E48">
        <w:rPr>
          <w:rFonts w:ascii="Arial" w:hAnsi="Arial" w:cs="Arial"/>
        </w:rPr>
        <w:tab/>
      </w:r>
      <w:r w:rsidR="009557CF" w:rsidRPr="00921E48">
        <w:rPr>
          <w:rFonts w:ascii="Arial" w:hAnsi="Arial" w:cs="Arial"/>
        </w:rPr>
        <w:tab/>
      </w:r>
      <w:r w:rsidRPr="00921E48">
        <w:rPr>
          <w:rFonts w:ascii="Arial" w:hAnsi="Arial" w:cs="Arial"/>
        </w:rPr>
        <w:t>IP 65/20   požadované IP 63</w:t>
      </w:r>
    </w:p>
    <w:p w14:paraId="3F599797" w14:textId="52D201E0" w:rsidR="00791E8E" w:rsidRPr="00921E48" w:rsidRDefault="00791E8E" w:rsidP="00791E8E">
      <w:pPr>
        <w:spacing w:after="0"/>
        <w:ind w:left="2124" w:hanging="684"/>
        <w:rPr>
          <w:rFonts w:ascii="Arial" w:hAnsi="Arial" w:cs="Arial"/>
        </w:rPr>
      </w:pPr>
      <w:r w:rsidRPr="00921E48">
        <w:rPr>
          <w:rFonts w:ascii="Arial" w:hAnsi="Arial" w:cs="Arial"/>
        </w:rPr>
        <w:t xml:space="preserve">Matice s LED diódami                         </w:t>
      </w:r>
      <w:r w:rsidRPr="00921E48">
        <w:rPr>
          <w:rFonts w:ascii="Arial" w:hAnsi="Arial" w:cs="Arial"/>
        </w:rPr>
        <w:tab/>
      </w:r>
      <w:r w:rsidR="009557CF" w:rsidRPr="00921E48">
        <w:rPr>
          <w:rFonts w:ascii="Arial" w:hAnsi="Arial" w:cs="Arial"/>
        </w:rPr>
        <w:tab/>
      </w:r>
      <w:r w:rsidRPr="00921E48">
        <w:rPr>
          <w:rFonts w:ascii="Arial" w:hAnsi="Arial" w:cs="Arial"/>
        </w:rPr>
        <w:t>IP 65        požadované IP 65</w:t>
      </w:r>
    </w:p>
    <w:p w14:paraId="6B195731" w14:textId="5D9EBDF3" w:rsidR="00791E8E" w:rsidRPr="00921E48" w:rsidRDefault="00791E8E" w:rsidP="00791E8E">
      <w:pPr>
        <w:spacing w:after="0"/>
        <w:ind w:left="2124" w:hanging="684"/>
        <w:rPr>
          <w:rFonts w:ascii="Arial" w:hAnsi="Arial" w:cs="Arial"/>
        </w:rPr>
      </w:pPr>
      <w:r w:rsidRPr="00921E48">
        <w:rPr>
          <w:rFonts w:ascii="Arial" w:hAnsi="Arial" w:cs="Arial"/>
        </w:rPr>
        <w:t>Prvky detekcie vozidiel</w:t>
      </w:r>
      <w:r w:rsidR="00E72DB7" w:rsidRPr="00921E48">
        <w:rPr>
          <w:rFonts w:ascii="Arial" w:hAnsi="Arial" w:cs="Arial"/>
        </w:rPr>
        <w:t xml:space="preserve"> </w:t>
      </w:r>
      <w:r w:rsidR="005F6A84" w:rsidRPr="00921E48">
        <w:rPr>
          <w:rFonts w:ascii="Arial" w:hAnsi="Arial" w:cs="Arial"/>
        </w:rPr>
        <w:tab/>
      </w:r>
      <w:r w:rsidRPr="00921E48">
        <w:rPr>
          <w:rFonts w:ascii="Arial" w:hAnsi="Arial" w:cs="Arial"/>
        </w:rPr>
        <w:tab/>
      </w:r>
      <w:r w:rsidRPr="00921E48">
        <w:rPr>
          <w:rFonts w:ascii="Arial" w:hAnsi="Arial" w:cs="Arial"/>
        </w:rPr>
        <w:tab/>
      </w:r>
      <w:r w:rsidR="009557CF" w:rsidRPr="00921E48">
        <w:rPr>
          <w:rFonts w:ascii="Arial" w:hAnsi="Arial" w:cs="Arial"/>
        </w:rPr>
        <w:tab/>
      </w:r>
      <w:r w:rsidRPr="00921E48">
        <w:rPr>
          <w:rFonts w:ascii="Arial" w:hAnsi="Arial" w:cs="Arial"/>
        </w:rPr>
        <w:t>IP 54/20   požadované IP 44</w:t>
      </w:r>
    </w:p>
    <w:p w14:paraId="284B8599" w14:textId="7C786679" w:rsidR="00791E8E" w:rsidRPr="00921E48" w:rsidRDefault="00791E8E" w:rsidP="00791E8E">
      <w:pPr>
        <w:spacing w:after="0"/>
        <w:ind w:left="2124" w:hanging="684"/>
        <w:rPr>
          <w:rFonts w:ascii="Arial" w:hAnsi="Arial" w:cs="Arial"/>
        </w:rPr>
      </w:pPr>
      <w:r w:rsidRPr="00921E48">
        <w:rPr>
          <w:rFonts w:ascii="Arial" w:hAnsi="Arial" w:cs="Arial"/>
        </w:rPr>
        <w:t xml:space="preserve">Dopytové tlačidlo pre chodcov, cyklistov  </w:t>
      </w:r>
      <w:r w:rsidRPr="00921E48">
        <w:rPr>
          <w:rFonts w:ascii="Arial" w:hAnsi="Arial" w:cs="Arial"/>
        </w:rPr>
        <w:tab/>
      </w:r>
      <w:r w:rsidR="009557CF" w:rsidRPr="00921E48">
        <w:rPr>
          <w:rFonts w:ascii="Arial" w:hAnsi="Arial" w:cs="Arial"/>
        </w:rPr>
        <w:tab/>
      </w:r>
      <w:r w:rsidRPr="00921E48">
        <w:rPr>
          <w:rFonts w:ascii="Arial" w:hAnsi="Arial" w:cs="Arial"/>
        </w:rPr>
        <w:t>IP 5</w:t>
      </w:r>
      <w:r w:rsidR="009557CF" w:rsidRPr="00921E48">
        <w:rPr>
          <w:rFonts w:ascii="Arial" w:hAnsi="Arial" w:cs="Arial"/>
        </w:rPr>
        <w:t>6</w:t>
      </w:r>
      <w:r w:rsidR="009557CF" w:rsidRPr="00921E48">
        <w:rPr>
          <w:rFonts w:ascii="Arial" w:hAnsi="Arial" w:cs="Arial"/>
        </w:rPr>
        <w:tab/>
        <w:t xml:space="preserve">     </w:t>
      </w:r>
      <w:r w:rsidRPr="00921E48">
        <w:rPr>
          <w:rFonts w:ascii="Arial" w:hAnsi="Arial" w:cs="Arial"/>
        </w:rPr>
        <w:t>požadované IP 54</w:t>
      </w:r>
    </w:p>
    <w:p w14:paraId="7450FBDF" w14:textId="32003D20" w:rsidR="00791E8E" w:rsidRPr="00921E48" w:rsidRDefault="00791E8E" w:rsidP="00791E8E">
      <w:pPr>
        <w:spacing w:after="0"/>
        <w:ind w:left="2124" w:hanging="684"/>
        <w:rPr>
          <w:rFonts w:ascii="Arial" w:hAnsi="Arial" w:cs="Arial"/>
        </w:rPr>
      </w:pPr>
      <w:r w:rsidRPr="00921E48">
        <w:rPr>
          <w:rFonts w:ascii="Arial" w:hAnsi="Arial" w:cs="Arial"/>
        </w:rPr>
        <w:t>Technologická stanica kamery TS KD</w:t>
      </w:r>
      <w:r w:rsidRPr="00921E48">
        <w:rPr>
          <w:rFonts w:ascii="Arial" w:hAnsi="Arial" w:cs="Arial"/>
        </w:rPr>
        <w:tab/>
      </w:r>
      <w:r w:rsidR="009557CF" w:rsidRPr="00921E48">
        <w:rPr>
          <w:rFonts w:ascii="Arial" w:hAnsi="Arial" w:cs="Arial"/>
        </w:rPr>
        <w:tab/>
      </w:r>
      <w:r w:rsidRPr="00921E48">
        <w:rPr>
          <w:rFonts w:ascii="Arial" w:hAnsi="Arial" w:cs="Arial"/>
        </w:rPr>
        <w:t xml:space="preserve">IP 54 </w:t>
      </w:r>
      <w:r w:rsidRPr="00921E48">
        <w:rPr>
          <w:rFonts w:ascii="Arial" w:hAnsi="Arial" w:cs="Arial"/>
        </w:rPr>
        <w:tab/>
        <w:t xml:space="preserve">    </w:t>
      </w:r>
      <w:r w:rsidR="009557CF" w:rsidRPr="00921E48">
        <w:rPr>
          <w:rFonts w:ascii="Arial" w:hAnsi="Arial" w:cs="Arial"/>
        </w:rPr>
        <w:t xml:space="preserve"> </w:t>
      </w:r>
      <w:r w:rsidRPr="00921E48">
        <w:rPr>
          <w:rFonts w:ascii="Arial" w:hAnsi="Arial" w:cs="Arial"/>
        </w:rPr>
        <w:t>požadované IP 54</w:t>
      </w:r>
    </w:p>
    <w:p w14:paraId="61DB8A2D" w14:textId="4E35B031" w:rsidR="00791E8E" w:rsidRPr="00921E48" w:rsidRDefault="00791E8E" w:rsidP="00791E8E">
      <w:pPr>
        <w:spacing w:after="0"/>
        <w:ind w:left="2124" w:hanging="684"/>
        <w:rPr>
          <w:rFonts w:ascii="Arial" w:hAnsi="Arial" w:cs="Arial"/>
        </w:rPr>
      </w:pPr>
      <w:r w:rsidRPr="00921E48">
        <w:rPr>
          <w:rFonts w:ascii="Arial" w:hAnsi="Arial" w:cs="Arial"/>
        </w:rPr>
        <w:t xml:space="preserve">Farebná rýchlootočná kamera DOME </w:t>
      </w:r>
      <w:r w:rsidRPr="00921E48">
        <w:rPr>
          <w:rFonts w:ascii="Arial" w:hAnsi="Arial" w:cs="Arial"/>
        </w:rPr>
        <w:tab/>
      </w:r>
      <w:r w:rsidR="009557CF" w:rsidRPr="00921E48">
        <w:rPr>
          <w:rFonts w:ascii="Arial" w:hAnsi="Arial" w:cs="Arial"/>
        </w:rPr>
        <w:tab/>
      </w:r>
      <w:r w:rsidRPr="00921E48">
        <w:rPr>
          <w:rFonts w:ascii="Arial" w:hAnsi="Arial" w:cs="Arial"/>
        </w:rPr>
        <w:t xml:space="preserve">IP 65 </w:t>
      </w:r>
      <w:r w:rsidRPr="00921E48">
        <w:rPr>
          <w:rFonts w:ascii="Arial" w:hAnsi="Arial" w:cs="Arial"/>
        </w:rPr>
        <w:tab/>
        <w:t xml:space="preserve">    </w:t>
      </w:r>
      <w:r w:rsidR="009557CF" w:rsidRPr="00921E48">
        <w:rPr>
          <w:rFonts w:ascii="Arial" w:hAnsi="Arial" w:cs="Arial"/>
        </w:rPr>
        <w:t xml:space="preserve"> </w:t>
      </w:r>
      <w:r w:rsidRPr="00921E48">
        <w:rPr>
          <w:rFonts w:ascii="Arial" w:hAnsi="Arial" w:cs="Arial"/>
        </w:rPr>
        <w:t>požadované IP 65</w:t>
      </w:r>
    </w:p>
    <w:p w14:paraId="3E50DD67" w14:textId="77777777" w:rsidR="00791E8E" w:rsidRPr="00921E48" w:rsidRDefault="00791E8E" w:rsidP="00791E8E">
      <w:pPr>
        <w:spacing w:after="0"/>
        <w:rPr>
          <w:rFonts w:ascii="Arial" w:hAnsi="Arial" w:cs="Arial"/>
        </w:rPr>
      </w:pPr>
    </w:p>
    <w:p w14:paraId="3F4A9854" w14:textId="77777777" w:rsidR="00791E8E" w:rsidRPr="00921E48" w:rsidRDefault="00791E8E" w:rsidP="00791E8E">
      <w:pPr>
        <w:spacing w:after="0"/>
        <w:rPr>
          <w:rFonts w:ascii="Arial" w:hAnsi="Arial" w:cs="Arial"/>
          <w:b/>
          <w:bCs/>
        </w:rPr>
      </w:pPr>
      <w:r w:rsidRPr="00921E48">
        <w:rPr>
          <w:rFonts w:ascii="Arial" w:hAnsi="Arial" w:cs="Arial"/>
        </w:rPr>
        <w:t xml:space="preserve">Rozhodnutie: </w:t>
      </w:r>
      <w:r w:rsidRPr="00921E48">
        <w:rPr>
          <w:rFonts w:ascii="Arial" w:hAnsi="Arial" w:cs="Arial"/>
          <w:b/>
          <w:bCs/>
        </w:rPr>
        <w:t>Komisia určuje vonkajšie vplyvy pre zariadenie CDS v zmysle STN 33 2000-5-51 príloha N3  tab. N3.2  ako</w:t>
      </w:r>
    </w:p>
    <w:p w14:paraId="2BC2952D" w14:textId="77777777" w:rsidR="00791E8E" w:rsidRPr="00BF5FD5" w:rsidRDefault="00791E8E" w:rsidP="00BF5FD5">
      <w:pPr>
        <w:spacing w:before="60" w:after="0"/>
        <w:rPr>
          <w:rFonts w:ascii="Arial" w:hAnsi="Arial" w:cs="Arial"/>
          <w:bCs/>
          <w:sz w:val="20"/>
          <w:szCs w:val="20"/>
        </w:rPr>
      </w:pPr>
      <w:r w:rsidRPr="00BF5FD5">
        <w:rPr>
          <w:rFonts w:ascii="Arial" w:hAnsi="Arial" w:cs="Arial"/>
          <w:bCs/>
          <w:sz w:val="20"/>
          <w:szCs w:val="20"/>
        </w:rPr>
        <w:t>OBVYKLÉ ŠTANDARTNÉ VONKAJŠIE VPLYVY NA ZARIADENIE CDS V PRIESTOROCH  V a VI</w:t>
      </w:r>
    </w:p>
    <w:tbl>
      <w:tblPr>
        <w:tblpPr w:leftFromText="141" w:rightFromText="141" w:vertAnchor="text" w:horzAnchor="margin" w:tblpY="140"/>
        <w:tblW w:w="949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04"/>
        <w:gridCol w:w="395"/>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tblGrid>
      <w:tr w:rsidR="00791E8E" w:rsidRPr="00921E48" w14:paraId="61DA326C" w14:textId="77777777" w:rsidTr="00E2736D">
        <w:trPr>
          <w:cantSplit/>
          <w:trHeight w:val="664"/>
        </w:trPr>
        <w:tc>
          <w:tcPr>
            <w:tcW w:w="1599" w:type="dxa"/>
            <w:gridSpan w:val="2"/>
            <w:shd w:val="clear" w:color="auto" w:fill="auto"/>
          </w:tcPr>
          <w:p w14:paraId="62E19DD6" w14:textId="77777777" w:rsidR="00791E8E" w:rsidRPr="00921E48" w:rsidRDefault="00791E8E" w:rsidP="00E2736D">
            <w:pPr>
              <w:spacing w:line="360" w:lineRule="auto"/>
              <w:rPr>
                <w:rFonts w:ascii="Arial" w:hAnsi="Arial" w:cs="Arial"/>
                <w:b/>
                <w:sz w:val="16"/>
                <w:szCs w:val="16"/>
              </w:rPr>
            </w:pPr>
            <w:r w:rsidRPr="00921E48">
              <w:rPr>
                <w:rFonts w:ascii="Arial" w:hAnsi="Arial" w:cs="Arial"/>
                <w:b/>
                <w:bCs/>
                <w:sz w:val="16"/>
                <w:szCs w:val="16"/>
              </w:rPr>
              <w:t>VPLYV ►</w:t>
            </w:r>
          </w:p>
        </w:tc>
        <w:tc>
          <w:tcPr>
            <w:tcW w:w="376" w:type="dxa"/>
          </w:tcPr>
          <w:p w14:paraId="04710751"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AA</w:t>
            </w:r>
          </w:p>
        </w:tc>
        <w:tc>
          <w:tcPr>
            <w:tcW w:w="376" w:type="dxa"/>
          </w:tcPr>
          <w:p w14:paraId="7F326977"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AB</w:t>
            </w:r>
          </w:p>
        </w:tc>
        <w:tc>
          <w:tcPr>
            <w:tcW w:w="376" w:type="dxa"/>
          </w:tcPr>
          <w:p w14:paraId="4C04FF87"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AC</w:t>
            </w:r>
          </w:p>
        </w:tc>
        <w:tc>
          <w:tcPr>
            <w:tcW w:w="376" w:type="dxa"/>
          </w:tcPr>
          <w:p w14:paraId="76CBBD46"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AD</w:t>
            </w:r>
          </w:p>
        </w:tc>
        <w:tc>
          <w:tcPr>
            <w:tcW w:w="376" w:type="dxa"/>
            <w:textDirection w:val="btLr"/>
          </w:tcPr>
          <w:p w14:paraId="01292177" w14:textId="77777777" w:rsidR="00791E8E" w:rsidRPr="00921E48" w:rsidRDefault="00791E8E" w:rsidP="00E2736D">
            <w:pPr>
              <w:spacing w:line="360" w:lineRule="auto"/>
              <w:ind w:left="113" w:right="113"/>
              <w:jc w:val="right"/>
              <w:rPr>
                <w:rFonts w:ascii="Arial" w:hAnsi="Arial" w:cs="Arial"/>
                <w:bCs/>
                <w:sz w:val="16"/>
                <w:szCs w:val="16"/>
              </w:rPr>
            </w:pPr>
            <w:r w:rsidRPr="00921E48">
              <w:rPr>
                <w:rFonts w:ascii="Arial" w:hAnsi="Arial" w:cs="Arial"/>
                <w:bCs/>
                <w:sz w:val="16"/>
                <w:szCs w:val="16"/>
              </w:rPr>
              <w:t>Dážď</w:t>
            </w:r>
          </w:p>
        </w:tc>
        <w:tc>
          <w:tcPr>
            <w:tcW w:w="376" w:type="dxa"/>
          </w:tcPr>
          <w:p w14:paraId="21F58F99"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AE</w:t>
            </w:r>
          </w:p>
        </w:tc>
        <w:tc>
          <w:tcPr>
            <w:tcW w:w="376" w:type="dxa"/>
          </w:tcPr>
          <w:p w14:paraId="6492B15B"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AF</w:t>
            </w:r>
          </w:p>
        </w:tc>
        <w:tc>
          <w:tcPr>
            <w:tcW w:w="376" w:type="dxa"/>
          </w:tcPr>
          <w:p w14:paraId="6AAACE0E"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AG</w:t>
            </w:r>
          </w:p>
        </w:tc>
        <w:tc>
          <w:tcPr>
            <w:tcW w:w="376" w:type="dxa"/>
          </w:tcPr>
          <w:p w14:paraId="35AFD716"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AH</w:t>
            </w:r>
          </w:p>
        </w:tc>
        <w:tc>
          <w:tcPr>
            <w:tcW w:w="376" w:type="dxa"/>
          </w:tcPr>
          <w:p w14:paraId="35DB4554"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AN</w:t>
            </w:r>
          </w:p>
        </w:tc>
        <w:tc>
          <w:tcPr>
            <w:tcW w:w="376" w:type="dxa"/>
          </w:tcPr>
          <w:p w14:paraId="37FF754B"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AP</w:t>
            </w:r>
          </w:p>
        </w:tc>
        <w:tc>
          <w:tcPr>
            <w:tcW w:w="376" w:type="dxa"/>
          </w:tcPr>
          <w:p w14:paraId="5E43868D"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AR</w:t>
            </w:r>
          </w:p>
        </w:tc>
        <w:tc>
          <w:tcPr>
            <w:tcW w:w="376" w:type="dxa"/>
          </w:tcPr>
          <w:p w14:paraId="5F8DB3ED"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AS</w:t>
            </w:r>
          </w:p>
        </w:tc>
        <w:tc>
          <w:tcPr>
            <w:tcW w:w="376" w:type="dxa"/>
          </w:tcPr>
          <w:p w14:paraId="5A3C69BB"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AQ</w:t>
            </w:r>
          </w:p>
        </w:tc>
        <w:tc>
          <w:tcPr>
            <w:tcW w:w="376" w:type="dxa"/>
          </w:tcPr>
          <w:p w14:paraId="5AB11495"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AT</w:t>
            </w:r>
          </w:p>
        </w:tc>
        <w:tc>
          <w:tcPr>
            <w:tcW w:w="376" w:type="dxa"/>
          </w:tcPr>
          <w:p w14:paraId="566F7650"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AU</w:t>
            </w:r>
          </w:p>
        </w:tc>
        <w:tc>
          <w:tcPr>
            <w:tcW w:w="376" w:type="dxa"/>
          </w:tcPr>
          <w:p w14:paraId="0D1AC145"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BA</w:t>
            </w:r>
          </w:p>
        </w:tc>
        <w:tc>
          <w:tcPr>
            <w:tcW w:w="376" w:type="dxa"/>
          </w:tcPr>
          <w:p w14:paraId="56751E40"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BD</w:t>
            </w:r>
          </w:p>
        </w:tc>
        <w:tc>
          <w:tcPr>
            <w:tcW w:w="376" w:type="dxa"/>
          </w:tcPr>
          <w:p w14:paraId="66166134"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BE</w:t>
            </w:r>
          </w:p>
        </w:tc>
        <w:tc>
          <w:tcPr>
            <w:tcW w:w="376" w:type="dxa"/>
          </w:tcPr>
          <w:p w14:paraId="039BED93"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CA</w:t>
            </w:r>
          </w:p>
        </w:tc>
        <w:tc>
          <w:tcPr>
            <w:tcW w:w="376" w:type="dxa"/>
          </w:tcPr>
          <w:p w14:paraId="0FF5C02D" w14:textId="77777777" w:rsidR="00791E8E" w:rsidRPr="00921E48" w:rsidRDefault="00791E8E" w:rsidP="00E2736D">
            <w:pPr>
              <w:spacing w:line="360" w:lineRule="auto"/>
              <w:rPr>
                <w:rFonts w:ascii="Arial" w:hAnsi="Arial" w:cs="Arial"/>
                <w:bCs/>
                <w:sz w:val="16"/>
                <w:szCs w:val="16"/>
              </w:rPr>
            </w:pPr>
            <w:r w:rsidRPr="00921E48">
              <w:rPr>
                <w:rFonts w:ascii="Arial" w:hAnsi="Arial" w:cs="Arial"/>
                <w:bCs/>
                <w:sz w:val="16"/>
                <w:szCs w:val="16"/>
              </w:rPr>
              <w:t>CB</w:t>
            </w:r>
          </w:p>
        </w:tc>
      </w:tr>
      <w:tr w:rsidR="00791E8E" w:rsidRPr="00921E48" w14:paraId="25347515" w14:textId="77777777" w:rsidTr="00E2736D">
        <w:tc>
          <w:tcPr>
            <w:tcW w:w="1204" w:type="dxa"/>
            <w:vMerge w:val="restart"/>
            <w:shd w:val="clear" w:color="auto" w:fill="auto"/>
          </w:tcPr>
          <w:p w14:paraId="0ACD3C4B" w14:textId="77777777" w:rsidR="00791E8E" w:rsidRPr="00921E48" w:rsidRDefault="00791E8E" w:rsidP="00E2736D">
            <w:pPr>
              <w:spacing w:line="360" w:lineRule="auto"/>
              <w:rPr>
                <w:rFonts w:ascii="Arial" w:hAnsi="Arial" w:cs="Arial"/>
                <w:b/>
                <w:bCs/>
                <w:sz w:val="16"/>
                <w:szCs w:val="16"/>
              </w:rPr>
            </w:pPr>
            <w:r w:rsidRPr="00921E48">
              <w:rPr>
                <w:rFonts w:ascii="Arial" w:hAnsi="Arial" w:cs="Arial"/>
                <w:b/>
                <w:bCs/>
                <w:sz w:val="16"/>
                <w:szCs w:val="16"/>
              </w:rPr>
              <w:t xml:space="preserve">DRUH PROSTREDIA     </w:t>
            </w:r>
          </w:p>
        </w:tc>
        <w:tc>
          <w:tcPr>
            <w:tcW w:w="395" w:type="dxa"/>
            <w:shd w:val="clear" w:color="auto" w:fill="auto"/>
          </w:tcPr>
          <w:p w14:paraId="7E8EC1AA" w14:textId="77777777" w:rsidR="00791E8E" w:rsidRPr="00921E48" w:rsidRDefault="00791E8E" w:rsidP="00E2736D">
            <w:pPr>
              <w:spacing w:line="360" w:lineRule="auto"/>
              <w:jc w:val="center"/>
              <w:rPr>
                <w:rFonts w:ascii="Arial" w:hAnsi="Arial" w:cs="Arial"/>
                <w:b/>
                <w:bCs/>
                <w:sz w:val="16"/>
                <w:szCs w:val="16"/>
              </w:rPr>
            </w:pPr>
            <w:r w:rsidRPr="00921E48">
              <w:rPr>
                <w:rFonts w:ascii="Arial" w:hAnsi="Arial" w:cs="Arial"/>
                <w:b/>
                <w:bCs/>
                <w:sz w:val="16"/>
                <w:szCs w:val="16"/>
              </w:rPr>
              <w:t>V</w:t>
            </w:r>
          </w:p>
        </w:tc>
        <w:tc>
          <w:tcPr>
            <w:tcW w:w="376" w:type="dxa"/>
          </w:tcPr>
          <w:p w14:paraId="45A88E58"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7</w:t>
            </w:r>
          </w:p>
        </w:tc>
        <w:tc>
          <w:tcPr>
            <w:tcW w:w="376" w:type="dxa"/>
          </w:tcPr>
          <w:p w14:paraId="6E699BE9"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7</w:t>
            </w:r>
          </w:p>
        </w:tc>
        <w:tc>
          <w:tcPr>
            <w:tcW w:w="376" w:type="dxa"/>
          </w:tcPr>
          <w:p w14:paraId="648F2098"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61E2573C"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4</w:t>
            </w:r>
          </w:p>
        </w:tc>
        <w:tc>
          <w:tcPr>
            <w:tcW w:w="376" w:type="dxa"/>
          </w:tcPr>
          <w:p w14:paraId="433987D7"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4</w:t>
            </w:r>
          </w:p>
        </w:tc>
        <w:tc>
          <w:tcPr>
            <w:tcW w:w="376" w:type="dxa"/>
          </w:tcPr>
          <w:p w14:paraId="111D244A"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5</w:t>
            </w:r>
          </w:p>
        </w:tc>
        <w:tc>
          <w:tcPr>
            <w:tcW w:w="376" w:type="dxa"/>
          </w:tcPr>
          <w:p w14:paraId="2605F4EA"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4D917A2B"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61089032"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2090C06F"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3</w:t>
            </w:r>
          </w:p>
        </w:tc>
        <w:tc>
          <w:tcPr>
            <w:tcW w:w="376" w:type="dxa"/>
          </w:tcPr>
          <w:p w14:paraId="6C3315DF"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7EDB0B03"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34426DCC"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737B00C0"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3</w:t>
            </w:r>
          </w:p>
        </w:tc>
        <w:tc>
          <w:tcPr>
            <w:tcW w:w="376" w:type="dxa"/>
          </w:tcPr>
          <w:p w14:paraId="50D8B731"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24F8ACF1"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730F60BB"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2FFED534"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5E45FBB0"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3DD579F0"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41B3AE59"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r>
      <w:tr w:rsidR="00791E8E" w:rsidRPr="00921E48" w14:paraId="41B1C8D1" w14:textId="77777777" w:rsidTr="00E2736D">
        <w:trPr>
          <w:trHeight w:val="228"/>
        </w:trPr>
        <w:tc>
          <w:tcPr>
            <w:tcW w:w="1204" w:type="dxa"/>
            <w:vMerge/>
            <w:shd w:val="clear" w:color="auto" w:fill="auto"/>
          </w:tcPr>
          <w:p w14:paraId="687C7DEB" w14:textId="77777777" w:rsidR="00791E8E" w:rsidRPr="00921E48" w:rsidRDefault="00791E8E" w:rsidP="00E2736D">
            <w:pPr>
              <w:spacing w:line="360" w:lineRule="auto"/>
              <w:rPr>
                <w:rFonts w:ascii="Arial" w:hAnsi="Arial" w:cs="Arial"/>
                <w:bCs/>
                <w:sz w:val="16"/>
                <w:szCs w:val="16"/>
              </w:rPr>
            </w:pPr>
          </w:p>
        </w:tc>
        <w:tc>
          <w:tcPr>
            <w:tcW w:w="395" w:type="dxa"/>
            <w:shd w:val="clear" w:color="auto" w:fill="auto"/>
          </w:tcPr>
          <w:p w14:paraId="0AF791AB" w14:textId="77777777" w:rsidR="00791E8E" w:rsidRPr="00921E48" w:rsidRDefault="00791E8E" w:rsidP="00E2736D">
            <w:pPr>
              <w:spacing w:line="360" w:lineRule="auto"/>
              <w:jc w:val="center"/>
              <w:rPr>
                <w:rFonts w:ascii="Arial" w:hAnsi="Arial" w:cs="Arial"/>
                <w:b/>
                <w:bCs/>
                <w:sz w:val="16"/>
                <w:szCs w:val="16"/>
              </w:rPr>
            </w:pPr>
            <w:r w:rsidRPr="00921E48">
              <w:rPr>
                <w:rFonts w:ascii="Arial" w:hAnsi="Arial" w:cs="Arial"/>
                <w:b/>
                <w:bCs/>
                <w:sz w:val="16"/>
                <w:szCs w:val="16"/>
              </w:rPr>
              <w:t>VI</w:t>
            </w:r>
          </w:p>
        </w:tc>
        <w:tc>
          <w:tcPr>
            <w:tcW w:w="376" w:type="dxa"/>
          </w:tcPr>
          <w:p w14:paraId="569BF2CF"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8</w:t>
            </w:r>
          </w:p>
        </w:tc>
        <w:tc>
          <w:tcPr>
            <w:tcW w:w="376" w:type="dxa"/>
          </w:tcPr>
          <w:p w14:paraId="37BED70D"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8</w:t>
            </w:r>
          </w:p>
        </w:tc>
        <w:tc>
          <w:tcPr>
            <w:tcW w:w="376" w:type="dxa"/>
          </w:tcPr>
          <w:p w14:paraId="2F4CDE1F"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32F22148"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4</w:t>
            </w:r>
          </w:p>
        </w:tc>
        <w:tc>
          <w:tcPr>
            <w:tcW w:w="376" w:type="dxa"/>
          </w:tcPr>
          <w:p w14:paraId="0DF38EB7"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4</w:t>
            </w:r>
          </w:p>
        </w:tc>
        <w:tc>
          <w:tcPr>
            <w:tcW w:w="376" w:type="dxa"/>
          </w:tcPr>
          <w:p w14:paraId="53B6C7DD"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5</w:t>
            </w:r>
          </w:p>
        </w:tc>
        <w:tc>
          <w:tcPr>
            <w:tcW w:w="376" w:type="dxa"/>
          </w:tcPr>
          <w:p w14:paraId="261E4AC5"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7327271A"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401411D9"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5CFD7FFB"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3</w:t>
            </w:r>
          </w:p>
        </w:tc>
        <w:tc>
          <w:tcPr>
            <w:tcW w:w="376" w:type="dxa"/>
          </w:tcPr>
          <w:p w14:paraId="0423AB56"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6770ABFA"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68827653"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70024C8E"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3</w:t>
            </w:r>
          </w:p>
        </w:tc>
        <w:tc>
          <w:tcPr>
            <w:tcW w:w="376" w:type="dxa"/>
          </w:tcPr>
          <w:p w14:paraId="233FCDD6"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61C85418"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2</w:t>
            </w:r>
          </w:p>
        </w:tc>
        <w:tc>
          <w:tcPr>
            <w:tcW w:w="376" w:type="dxa"/>
          </w:tcPr>
          <w:p w14:paraId="5D4F1640"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3E1586EB"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5AE5ADE6"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384D4A2A"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c>
          <w:tcPr>
            <w:tcW w:w="376" w:type="dxa"/>
          </w:tcPr>
          <w:p w14:paraId="0822FF88" w14:textId="77777777" w:rsidR="00791E8E" w:rsidRPr="00921E48" w:rsidRDefault="00791E8E" w:rsidP="00E2736D">
            <w:pPr>
              <w:spacing w:line="360" w:lineRule="auto"/>
              <w:jc w:val="center"/>
              <w:rPr>
                <w:rFonts w:ascii="Arial" w:hAnsi="Arial" w:cs="Arial"/>
                <w:bCs/>
                <w:sz w:val="16"/>
                <w:szCs w:val="16"/>
              </w:rPr>
            </w:pPr>
            <w:r w:rsidRPr="00921E48">
              <w:rPr>
                <w:rFonts w:ascii="Arial" w:hAnsi="Arial" w:cs="Arial"/>
                <w:bCs/>
                <w:sz w:val="16"/>
                <w:szCs w:val="16"/>
              </w:rPr>
              <w:t>1</w:t>
            </w:r>
          </w:p>
        </w:tc>
      </w:tr>
    </w:tbl>
    <w:p w14:paraId="14E7429D" w14:textId="56E957F5" w:rsidR="00791E8E" w:rsidRPr="00921E48" w:rsidRDefault="00791E8E" w:rsidP="002172AF">
      <w:pPr>
        <w:ind w:left="1701" w:hanging="1723"/>
        <w:jc w:val="both"/>
        <w:rPr>
          <w:rFonts w:ascii="Arial" w:hAnsi="Arial" w:cs="Arial"/>
        </w:rPr>
      </w:pPr>
      <w:r w:rsidRPr="00921E48">
        <w:rPr>
          <w:rFonts w:ascii="Arial" w:hAnsi="Arial" w:cs="Arial"/>
          <w:b/>
        </w:rPr>
        <w:t xml:space="preserve">Zdôvodnenie : </w:t>
      </w:r>
      <w:r w:rsidRPr="00921E48">
        <w:rPr>
          <w:rFonts w:ascii="Arial" w:hAnsi="Arial" w:cs="Arial"/>
        </w:rPr>
        <w:t xml:space="preserve">Zariadenie je v zmysle vyhlášky 508/2009 Z. z. vyhradené technické zariadenie </w:t>
      </w:r>
      <w:r w:rsidR="002172AF" w:rsidRPr="00921E48">
        <w:rPr>
          <w:rFonts w:ascii="Arial" w:hAnsi="Arial" w:cs="Arial"/>
        </w:rPr>
        <w:t xml:space="preserve"> </w:t>
      </w:r>
      <w:r w:rsidRPr="00921E48">
        <w:rPr>
          <w:rFonts w:ascii="Arial" w:hAnsi="Arial" w:cs="Arial"/>
        </w:rPr>
        <w:t xml:space="preserve">elektrické, používajúce sa vo vonkajšom prostredí (VI), pre riadenie pohybov vozidiel a nepoučených osôb, so živými časťami uzamknutými pred laikmi. Prístup                                   do zariadenia (prvkov CDS) majú len pracovníci podľa § 21 až 24 uvedenej vyhlášky. Obvody v skriniach sa považujú za obvody v priestore V, prvky voči okoliu </w:t>
      </w:r>
      <w:r w:rsidR="002172AF" w:rsidRPr="00921E48">
        <w:rPr>
          <w:rFonts w:ascii="Arial" w:hAnsi="Arial" w:cs="Arial"/>
        </w:rPr>
        <w:t xml:space="preserve">                                   </w:t>
      </w:r>
      <w:r w:rsidRPr="00921E48">
        <w:rPr>
          <w:rFonts w:ascii="Arial" w:hAnsi="Arial" w:cs="Arial"/>
        </w:rPr>
        <w:t xml:space="preserve">ako zariadenie v priestore VI.      </w:t>
      </w:r>
    </w:p>
    <w:p w14:paraId="79D03A15" w14:textId="2AA0953B" w:rsidR="00791E8E" w:rsidRPr="00921E48" w:rsidRDefault="00791E8E" w:rsidP="00BF5FD5">
      <w:pPr>
        <w:spacing w:before="240" w:after="120"/>
        <w:ind w:left="1440" w:hanging="1440"/>
        <w:rPr>
          <w:rFonts w:ascii="Arial" w:hAnsi="Arial" w:cs="Arial"/>
          <w:lang w:val="x-none" w:eastAsia="x-none"/>
        </w:rPr>
      </w:pPr>
      <w:r w:rsidRPr="00921E48">
        <w:rPr>
          <w:rFonts w:ascii="Arial" w:hAnsi="Arial" w:cs="Arial"/>
        </w:rPr>
        <w:t> </w:t>
      </w:r>
      <w:r w:rsidR="002172AF" w:rsidRPr="00921E48">
        <w:rPr>
          <w:rFonts w:ascii="Arial" w:hAnsi="Arial" w:cs="Arial"/>
        </w:rPr>
        <w:t>V </w:t>
      </w:r>
      <w:r w:rsidRPr="00921E48">
        <w:rPr>
          <w:rFonts w:ascii="Arial" w:hAnsi="Arial" w:cs="Arial"/>
        </w:rPr>
        <w:t>Bratislave</w:t>
      </w:r>
      <w:r w:rsidR="002172AF" w:rsidRPr="00921E48">
        <w:rPr>
          <w:rFonts w:ascii="Arial" w:hAnsi="Arial" w:cs="Arial"/>
        </w:rPr>
        <w:t xml:space="preserve"> :</w:t>
      </w:r>
      <w:r w:rsidRPr="00921E48">
        <w:rPr>
          <w:rFonts w:ascii="Arial" w:hAnsi="Arial" w:cs="Arial"/>
        </w:rPr>
        <w:t xml:space="preserve">    </w:t>
      </w:r>
      <w:r w:rsidR="009B3B7A" w:rsidRPr="00921E48">
        <w:rPr>
          <w:rFonts w:ascii="Arial" w:hAnsi="Arial" w:cs="Arial"/>
        </w:rPr>
        <w:t>6</w:t>
      </w:r>
      <w:r w:rsidRPr="00921E48">
        <w:rPr>
          <w:rFonts w:ascii="Arial" w:hAnsi="Arial" w:cs="Arial"/>
        </w:rPr>
        <w:t>.</w:t>
      </w:r>
      <w:r w:rsidR="009B3B7A" w:rsidRPr="00921E48">
        <w:rPr>
          <w:rFonts w:ascii="Arial" w:hAnsi="Arial" w:cs="Arial"/>
        </w:rPr>
        <w:t>3.2023</w:t>
      </w:r>
      <w:r w:rsidRPr="00921E48">
        <w:rPr>
          <w:rFonts w:ascii="Arial" w:hAnsi="Arial" w:cs="Arial"/>
        </w:rPr>
        <w:t xml:space="preserve">                                                               </w:t>
      </w:r>
      <w:r w:rsidR="002172AF" w:rsidRPr="00921E48">
        <w:rPr>
          <w:rFonts w:ascii="Arial" w:hAnsi="Arial" w:cs="Arial"/>
        </w:rPr>
        <w:t xml:space="preserve">               </w:t>
      </w:r>
      <w:r w:rsidR="00BF5FD5">
        <w:rPr>
          <w:rFonts w:ascii="Arial" w:hAnsi="Arial" w:cs="Arial"/>
        </w:rPr>
        <w:t xml:space="preserve">     </w:t>
      </w:r>
      <w:r w:rsidRPr="00921E48">
        <w:rPr>
          <w:rFonts w:ascii="Arial" w:hAnsi="Arial" w:cs="Arial"/>
        </w:rPr>
        <w:t xml:space="preserve">podpis predsedu komisie   </w:t>
      </w:r>
    </w:p>
    <w:sectPr w:rsidR="00791E8E" w:rsidRPr="00921E48" w:rsidSect="002B6922">
      <w:headerReference w:type="even" r:id="rId8"/>
      <w:headerReference w:type="default" r:id="rId9"/>
      <w:footerReference w:type="even" r:id="rId10"/>
      <w:footerReference w:type="default" r:id="rId11"/>
      <w:pgSz w:w="11906" w:h="16838"/>
      <w:pgMar w:top="1560" w:right="964" w:bottom="964" w:left="964" w:header="567" w:footer="85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D4142" w14:textId="77777777" w:rsidR="00FF6F1A" w:rsidRDefault="00FF6F1A" w:rsidP="00BA7D12">
      <w:pPr>
        <w:spacing w:after="0" w:line="240" w:lineRule="auto"/>
      </w:pPr>
      <w:r>
        <w:separator/>
      </w:r>
    </w:p>
  </w:endnote>
  <w:endnote w:type="continuationSeparator" w:id="0">
    <w:p w14:paraId="7599EE6D" w14:textId="77777777" w:rsidR="00FF6F1A" w:rsidRDefault="00FF6F1A" w:rsidP="00BA7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Romant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736513"/>
      <w:docPartObj>
        <w:docPartGallery w:val="Page Numbers (Bottom of Page)"/>
        <w:docPartUnique/>
      </w:docPartObj>
    </w:sdtPr>
    <w:sdtContent>
      <w:sdt>
        <w:sdtPr>
          <w:id w:val="1397401073"/>
          <w:docPartObj>
            <w:docPartGallery w:val="Page Numbers (Bottom of Page)"/>
            <w:docPartUnique/>
          </w:docPartObj>
        </w:sdtPr>
        <w:sdtContent>
          <w:p w14:paraId="48AB0285" w14:textId="77777777" w:rsidR="00C0039A" w:rsidRDefault="00C0039A" w:rsidP="00C0039A">
            <w:pPr>
              <w:pStyle w:val="Pta"/>
            </w:pPr>
            <w:r>
              <w:rPr>
                <w:noProof/>
              </w:rPr>
              <mc:AlternateContent>
                <mc:Choice Requires="wpc">
                  <w:drawing>
                    <wp:inline distT="0" distB="0" distL="0" distR="0" wp14:anchorId="7165F719" wp14:editId="6FC5715E">
                      <wp:extent cx="6334124" cy="66040"/>
                      <wp:effectExtent l="0" t="0" r="0" b="0"/>
                      <wp:docPr id="44" name="Kresliace plátno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tx1">
                                  <a:lumMod val="50000"/>
                                  <a:lumOff val="50000"/>
                                </a:schemeClr>
                              </a:solidFill>
                            </wpc:bg>
                            <wpc:whole/>
                          </wpc:wpc>
                        </a:graphicData>
                      </a:graphic>
                    </wp:inline>
                  </w:drawing>
                </mc:Choice>
                <mc:Fallback>
                  <w:pict>
                    <v:group w14:anchorId="55DFC467" id="Kresliace plátno 44" o:spid="_x0000_s1026" editas="canvas" style="width:498.75pt;height:5.2pt;mso-position-horizontal-relative:char;mso-position-vertical-relative:line" coordsize="6333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334;height:660;visibility:visible;mso-wrap-style:square" filled="t" fillcolor="gray [1629]">
                        <v:fill o:detectmouseclick="t"/>
                        <v:path o:connecttype="none"/>
                      </v:shape>
                      <w10:anchorlock/>
                    </v:group>
                  </w:pict>
                </mc:Fallback>
              </mc:AlternateContent>
            </w:r>
          </w:p>
          <w:p w14:paraId="638C920A" w14:textId="77777777" w:rsidR="00C0039A" w:rsidRDefault="00C0039A" w:rsidP="00C0039A">
            <w:pPr>
              <w:pStyle w:val="Pta"/>
            </w:pPr>
            <w:r>
              <w:rPr>
                <w:noProof/>
              </w:rPr>
              <w:t xml:space="preserve">projektovanie stavieb, dopravné stavby – dopravný urbanizmus, dopravné inžinierstvo </w:t>
            </w:r>
          </w:p>
          <w:p w14:paraId="710AAA42" w14:textId="5DBC2DF7" w:rsidR="00AD69AB" w:rsidRPr="00C0039A" w:rsidRDefault="00C0039A" w:rsidP="00C0039A">
            <w:pPr>
              <w:pStyle w:val="Pta"/>
            </w:pPr>
            <w:r>
              <w:t xml:space="preserve">PROJ-SIG s.r.o, Jašíkova 2, 821 03 Bratislava, +421 2 48 291 305, </w:t>
            </w:r>
            <w:hyperlink r:id="rId1" w:history="1">
              <w:r w:rsidRPr="00BB0454">
                <w:rPr>
                  <w:rStyle w:val="Hypertextovprepojenie"/>
                </w:rPr>
                <w:t>projsig@projsig.sk</w:t>
              </w:r>
            </w:hyperlink>
            <w:r>
              <w:rPr>
                <w:noProof/>
              </w:rPr>
              <mc:AlternateContent>
                <mc:Choice Requires="wpg">
                  <w:drawing>
                    <wp:anchor distT="0" distB="0" distL="114300" distR="114300" simplePos="0" relativeHeight="251661312" behindDoc="0" locked="0" layoutInCell="1" allowOverlap="1" wp14:anchorId="049B0396" wp14:editId="49E53C47">
                      <wp:simplePos x="0" y="0"/>
                      <wp:positionH relativeFrom="page">
                        <wp:align>center</wp:align>
                      </wp:positionH>
                      <wp:positionV relativeFrom="bottomMargin">
                        <wp:align>center</wp:align>
                      </wp:positionV>
                      <wp:extent cx="7753350" cy="190500"/>
                      <wp:effectExtent l="0" t="0" r="0" b="0"/>
                      <wp:wrapNone/>
                      <wp:docPr id="39" name="Skupina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0"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0402D" w14:textId="77777777" w:rsidR="00C0039A" w:rsidRDefault="00C0039A" w:rsidP="00C0039A">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41" name="Group 31"/>
                              <wpg:cNvGrpSpPr>
                                <a:grpSpLocks/>
                              </wpg:cNvGrpSpPr>
                              <wpg:grpSpPr bwMode="auto">
                                <a:xfrm flipH="1">
                                  <a:off x="0" y="14970"/>
                                  <a:ext cx="12255" cy="230"/>
                                  <a:chOff x="-8" y="14978"/>
                                  <a:chExt cx="12255" cy="230"/>
                                </a:xfrm>
                              </wpg:grpSpPr>
                              <wps:wsp>
                                <wps:cNvPr id="42"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4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49B0396" id="Skupina 39"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400402D" w14:textId="77777777" w:rsidR="00C0039A" w:rsidRDefault="00C0039A" w:rsidP="00C0039A">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" adj="20904" strokecolor="#a5a5a5"/>
                      </v:group>
                      <w10:wrap anchorx="page" anchory="margin"/>
                    </v:group>
                  </w:pict>
                </mc:Fallback>
              </mc:AlternateConten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4A7A" w14:textId="77777777" w:rsidR="002B6922" w:rsidRDefault="002B6922" w:rsidP="002B6922">
    <w:pPr>
      <w:pStyle w:val="Pta"/>
      <w:ind w:left="284"/>
    </w:pPr>
    <w:r>
      <w:rPr>
        <w:noProof/>
      </w:rPr>
      <mc:AlternateContent>
        <mc:Choice Requires="wpc">
          <w:drawing>
            <wp:inline distT="0" distB="0" distL="0" distR="0" wp14:anchorId="50C21585" wp14:editId="40C06BC8">
              <wp:extent cx="6334124" cy="66040"/>
              <wp:effectExtent l="0" t="0" r="0" b="0"/>
              <wp:docPr id="29" name="Kresliace plátno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tx1">
                          <a:lumMod val="50000"/>
                          <a:lumOff val="50000"/>
                        </a:schemeClr>
                      </a:solidFill>
                    </wpc:bg>
                    <wpc:whole/>
                  </wpc:wpc>
                </a:graphicData>
              </a:graphic>
            </wp:inline>
          </w:drawing>
        </mc:Choice>
        <mc:Fallback>
          <w:pict>
            <v:group w14:anchorId="75634D74" id="Kresliace plátno 29" o:spid="_x0000_s1026" editas="canvas" style="width:498.75pt;height:5.2pt;mso-position-horizontal-relative:char;mso-position-vertical-relative:line" coordsize="6333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334;height:660;visibility:visible;mso-wrap-style:square" filled="t" fillcolor="gray [1629]">
                <v:fill o:detectmouseclick="t"/>
                <v:path o:connecttype="none"/>
              </v:shape>
              <w10:anchorlock/>
            </v:group>
          </w:pict>
        </mc:Fallback>
      </mc:AlternateContent>
    </w:r>
  </w:p>
  <w:p w14:paraId="65D0ED14" w14:textId="77777777" w:rsidR="002B6922" w:rsidRPr="009B6D02" w:rsidRDefault="002B6922" w:rsidP="002B6922">
    <w:pPr>
      <w:pStyle w:val="Pta"/>
      <w:jc w:val="center"/>
      <w:rPr>
        <w:rFonts w:ascii="Arial" w:hAnsi="Arial" w:cs="Arial"/>
        <w:noProof/>
      </w:rPr>
    </w:pPr>
    <w:r w:rsidRPr="009B6D02">
      <w:rPr>
        <w:rFonts w:ascii="Arial" w:hAnsi="Arial" w:cs="Arial"/>
        <w:noProof/>
      </w:rPr>
      <w:t>projektovanie stavieb, dopravné stavby – dopravný urbanizmus, dopravné inžinierstvo</w:t>
    </w:r>
  </w:p>
  <w:p w14:paraId="1B241267" w14:textId="77777777" w:rsidR="002B6922" w:rsidRPr="009B6D02" w:rsidRDefault="002B6922" w:rsidP="002B6922">
    <w:pPr>
      <w:pStyle w:val="Pta"/>
      <w:jc w:val="center"/>
      <w:rPr>
        <w:rFonts w:ascii="Arial" w:hAnsi="Arial" w:cs="Arial"/>
      </w:rPr>
    </w:pPr>
    <w:r w:rsidRPr="009B6D02">
      <w:rPr>
        <w:rFonts w:ascii="Arial" w:hAnsi="Arial" w:cs="Arial"/>
        <w:noProof/>
      </w:rPr>
      <w:t xml:space="preserve">PROJ-SIG s.r.o., Jašíkova 2, 821 03 Bratislava, +421 2 48 291 305, </w:t>
    </w:r>
    <w:hyperlink r:id="rId1" w:history="1">
      <w:r w:rsidRPr="009B6D02">
        <w:rPr>
          <w:rStyle w:val="Hypertextovprepojenie"/>
          <w:rFonts w:ascii="Arial" w:hAnsi="Arial" w:cs="Arial"/>
          <w:noProof/>
        </w:rPr>
        <w:t>projsig@projsig.sk</w:t>
      </w:r>
    </w:hyperlink>
    <w:r w:rsidRPr="009B6D02">
      <w:rPr>
        <w:rFonts w:ascii="Arial" w:hAnsi="Arial" w:cs="Arial"/>
        <w:noProof/>
      </w:rPr>
      <w:t xml:space="preserve"> </w:t>
    </w:r>
  </w:p>
  <w:sdt>
    <w:sdtPr>
      <w:rPr>
        <w:rFonts w:ascii="Arial" w:hAnsi="Arial" w:cs="Arial"/>
      </w:rPr>
      <w:id w:val="1460306210"/>
      <w:docPartObj>
        <w:docPartGallery w:val="Page Numbers (Bottom of Page)"/>
        <w:docPartUnique/>
      </w:docPartObj>
    </w:sdtPr>
    <w:sdtContent>
      <w:p w14:paraId="51E2AFBD" w14:textId="77777777" w:rsidR="002B6922" w:rsidRPr="009B6D02" w:rsidRDefault="002B6922" w:rsidP="002B6922">
        <w:pPr>
          <w:pStyle w:val="Pta"/>
          <w:jc w:val="center"/>
          <w:rPr>
            <w:rFonts w:ascii="Arial" w:hAnsi="Arial" w:cs="Arial"/>
          </w:rPr>
        </w:pPr>
        <w:r w:rsidRPr="009B6D02">
          <w:rPr>
            <w:rFonts w:ascii="Arial" w:hAnsi="Arial" w:cs="Arial"/>
            <w:noProof/>
          </w:rPr>
          <mc:AlternateContent>
            <mc:Choice Requires="wps">
              <w:drawing>
                <wp:inline distT="0" distB="0" distL="0" distR="0" wp14:anchorId="30F39C24" wp14:editId="0CB9EBAB">
                  <wp:extent cx="5467350" cy="45085"/>
                  <wp:effectExtent l="9525" t="9525" r="0" b="2540"/>
                  <wp:docPr id="2" name="Vývojový diagram: rozhodnutie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DBC69FD" id="_x0000_t110" coordsize="21600,21600" o:spt="110" path="m10800,l,10800,10800,21600,21600,10800xe">
                  <v:stroke joinstyle="miter"/>
                  <v:path gradientshapeok="t" o:connecttype="rect" textboxrect="5400,5400,16200,16200"/>
                </v:shapetype>
                <v:shape id="Vývojový diagram: rozhodnutie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fillcolor="black" stroked="f">
                  <v:fill r:id="rId2" o:title="" type="pattern"/>
                  <w10:anchorlock/>
                </v:shape>
              </w:pict>
            </mc:Fallback>
          </mc:AlternateContent>
        </w:r>
      </w:p>
      <w:p w14:paraId="007CD9F4" w14:textId="77777777" w:rsidR="002B6922" w:rsidRPr="009B6D02" w:rsidRDefault="002B6922" w:rsidP="002B6922">
        <w:pPr>
          <w:pStyle w:val="Pta"/>
          <w:jc w:val="center"/>
          <w:rPr>
            <w:rFonts w:ascii="Arial" w:hAnsi="Arial" w:cs="Arial"/>
          </w:rPr>
        </w:pPr>
        <w:r w:rsidRPr="009B6D02">
          <w:rPr>
            <w:rFonts w:ascii="Arial" w:hAnsi="Arial" w:cs="Arial"/>
          </w:rPr>
          <w:fldChar w:fldCharType="begin"/>
        </w:r>
        <w:r w:rsidRPr="009B6D02">
          <w:rPr>
            <w:rFonts w:ascii="Arial" w:hAnsi="Arial" w:cs="Arial"/>
          </w:rPr>
          <w:instrText>PAGE    \* MERGEFORMAT</w:instrText>
        </w:r>
        <w:r w:rsidRPr="009B6D02">
          <w:rPr>
            <w:rFonts w:ascii="Arial" w:hAnsi="Arial" w:cs="Arial"/>
          </w:rPr>
          <w:fldChar w:fldCharType="separate"/>
        </w:r>
        <w:r>
          <w:rPr>
            <w:rFonts w:ascii="Arial" w:hAnsi="Arial" w:cs="Arial"/>
          </w:rPr>
          <w:t>2</w:t>
        </w:r>
        <w:r w:rsidRPr="009B6D02">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4AE2A" w14:textId="77777777" w:rsidR="00FF6F1A" w:rsidRDefault="00FF6F1A" w:rsidP="00BA7D12">
      <w:pPr>
        <w:spacing w:after="0" w:line="240" w:lineRule="auto"/>
      </w:pPr>
      <w:r>
        <w:separator/>
      </w:r>
    </w:p>
  </w:footnote>
  <w:footnote w:type="continuationSeparator" w:id="0">
    <w:p w14:paraId="59249AC4" w14:textId="77777777" w:rsidR="00FF6F1A" w:rsidRDefault="00FF6F1A" w:rsidP="00BA7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2F1C" w14:textId="10DBF9D6" w:rsidR="00AD69AB" w:rsidRPr="00BA7D12" w:rsidRDefault="003F2B3C" w:rsidP="003F2B3C">
    <w:pPr>
      <w:pStyle w:val="Hlavika"/>
      <w:jc w:val="center"/>
      <w:rPr>
        <w:u w:val="single"/>
      </w:rPr>
    </w:pPr>
    <w:r>
      <w:t>PROJEKT CDS KRIŽOVATKY „BYTOVÝ DOM TERCHOVSKÁ A DOTKNUTÉ ÚZEMIE</w:t>
    </w:r>
    <w:r w:rsidR="00D63694">
      <w:t>“</w:t>
    </w:r>
  </w:p>
  <w:p w14:paraId="092C45E7" w14:textId="24B5998A" w:rsidR="00AD69AB" w:rsidRDefault="00AD69AB" w:rsidP="00AD69AB">
    <w:pPr>
      <w:pStyle w:val="Hlavika"/>
      <w:jc w:val="center"/>
    </w:pPr>
    <w:r>
      <w:t xml:space="preserve">Objekt : </w:t>
    </w:r>
    <w:r w:rsidR="003F2B3C">
      <w:t>PS 102-00</w:t>
    </w:r>
    <w:r>
      <w:t xml:space="preserve"> </w:t>
    </w:r>
    <w:r w:rsidR="003F2B3C">
      <w:t>C</w:t>
    </w:r>
    <w:r>
      <w:t xml:space="preserve">estná </w:t>
    </w:r>
    <w:r w:rsidR="003F2B3C">
      <w:t xml:space="preserve">svetelná </w:t>
    </w:r>
    <w:r>
      <w:t>signalizácia</w:t>
    </w:r>
  </w:p>
  <w:p w14:paraId="028264CC" w14:textId="77777777" w:rsidR="00AD69AB" w:rsidRDefault="00AD69AB" w:rsidP="00AD69AB">
    <w:pPr>
      <w:pStyle w:val="Hlavika"/>
    </w:pPr>
    <w:r>
      <w:rPr>
        <w:noProof/>
      </w:rPr>
      <mc:AlternateContent>
        <mc:Choice Requires="wpc">
          <w:drawing>
            <wp:inline distT="0" distB="0" distL="0" distR="0" wp14:anchorId="5F618A39" wp14:editId="3C009BAE">
              <wp:extent cx="6334124" cy="66040"/>
              <wp:effectExtent l="0" t="0" r="0" b="0"/>
              <wp:docPr id="7" name="Kresliace 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tx1">
                          <a:lumMod val="50000"/>
                          <a:lumOff val="50000"/>
                        </a:schemeClr>
                      </a:solidFill>
                    </wpc:bg>
                    <wpc:whole/>
                  </wpc:wpc>
                </a:graphicData>
              </a:graphic>
            </wp:inline>
          </w:drawing>
        </mc:Choice>
        <mc:Fallback>
          <w:pict>
            <v:group w14:anchorId="032A74F9" id="Kresliace plátno 7" o:spid="_x0000_s1026" editas="canvas" style="width:498.75pt;height:5.2pt;mso-position-horizontal-relative:char;mso-position-vertical-relative:line" coordsize="6333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334;height:660;visibility:visible;mso-wrap-style:square" filled="t" fillcolor="gray [1629]">
                <v:fill o:detectmouseclick="t"/>
                <v:path o:connecttype="none"/>
              </v:shape>
              <w10:anchorlock/>
            </v:group>
          </w:pict>
        </mc:Fallback>
      </mc:AlternateContent>
    </w:r>
  </w:p>
  <w:p w14:paraId="0033FBC9" w14:textId="77777777" w:rsidR="00AD69AB" w:rsidRDefault="00AD69A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6AD78" w14:textId="77777777" w:rsidR="002B6922" w:rsidRPr="00381044" w:rsidRDefault="002B6922" w:rsidP="002B6922">
    <w:pPr>
      <w:pStyle w:val="Hlavika"/>
      <w:jc w:val="center"/>
      <w:rPr>
        <w:rFonts w:ascii="Arial" w:hAnsi="Arial" w:cs="Arial"/>
        <w:u w:val="single"/>
      </w:rPr>
    </w:pPr>
    <w:r w:rsidRPr="00381044">
      <w:rPr>
        <w:rFonts w:ascii="Arial" w:hAnsi="Arial" w:cs="Arial"/>
        <w:u w:val="single"/>
      </w:rPr>
      <w:t>PROJEKT CDS KRIŽOVATKY „BYTOVÝ DOM TERCHOVSKÁ A DOTKNUTÉ ÚZEMIE“</w:t>
    </w:r>
  </w:p>
  <w:p w14:paraId="79298C56" w14:textId="77777777" w:rsidR="002B6922" w:rsidRPr="00381044" w:rsidRDefault="002B6922" w:rsidP="002B6922">
    <w:pPr>
      <w:pStyle w:val="Hlavika"/>
      <w:jc w:val="center"/>
      <w:rPr>
        <w:rFonts w:ascii="Arial" w:hAnsi="Arial" w:cs="Arial"/>
      </w:rPr>
    </w:pPr>
    <w:r w:rsidRPr="00381044">
      <w:rPr>
        <w:rFonts w:ascii="Arial" w:hAnsi="Arial" w:cs="Arial"/>
      </w:rPr>
      <w:t>Objekt : PS 102-00 Cestná svetelná signalizácia</w:t>
    </w:r>
  </w:p>
  <w:p w14:paraId="5A477E45" w14:textId="3C62F255" w:rsidR="00F40DB8" w:rsidRDefault="00B54EBC" w:rsidP="00F40DB8">
    <w:pPr>
      <w:pStyle w:val="Hlavika"/>
    </w:pPr>
    <w:r>
      <w:rPr>
        <w:noProof/>
      </w:rPr>
      <mc:AlternateContent>
        <mc:Choice Requires="wpc">
          <w:drawing>
            <wp:inline distT="0" distB="0" distL="0" distR="0" wp14:anchorId="3AF78058" wp14:editId="2AE42236">
              <wp:extent cx="6334124" cy="66040"/>
              <wp:effectExtent l="0" t="0" r="0" b="0"/>
              <wp:docPr id="30" name="Kresliace plátno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tx1">
                          <a:lumMod val="50000"/>
                          <a:lumOff val="50000"/>
                        </a:schemeClr>
                      </a:solidFill>
                    </wpc:bg>
                    <wpc:whole/>
                  </wpc:wpc>
                </a:graphicData>
              </a:graphic>
            </wp:inline>
          </w:drawing>
        </mc:Choice>
        <mc:Fallback>
          <w:pict>
            <v:group w14:anchorId="418284C4" id="Kresliace plátno 30" o:spid="_x0000_s1026" editas="canvas" style="width:498.75pt;height:5.2pt;mso-position-horizontal-relative:char;mso-position-vertical-relative:line" coordsize="6333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334;height:660;visibility:visible;mso-wrap-style:square" filled="t" fillcolor="gray [1629]">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E0C33"/>
    <w:multiLevelType w:val="multilevel"/>
    <w:tmpl w:val="B352F782"/>
    <w:lvl w:ilvl="0">
      <w:start w:val="1"/>
      <w:numFmt w:val="decimal"/>
      <w:pStyle w:val="nadpis1"/>
      <w:lvlText w:val="%1."/>
      <w:lvlJc w:val="left"/>
      <w:pPr>
        <w:ind w:left="501"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8924D3"/>
    <w:multiLevelType w:val="hybridMultilevel"/>
    <w:tmpl w:val="C0925C2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FC261A7"/>
    <w:multiLevelType w:val="hybridMultilevel"/>
    <w:tmpl w:val="3F68E85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 w15:restartNumberingAfterBreak="0">
    <w:nsid w:val="5B435F12"/>
    <w:multiLevelType w:val="multilevel"/>
    <w:tmpl w:val="1230F9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617345BF"/>
    <w:multiLevelType w:val="hybridMultilevel"/>
    <w:tmpl w:val="44D4CEF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7EED1981"/>
    <w:multiLevelType w:val="hybridMultilevel"/>
    <w:tmpl w:val="539E65A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16cid:durableId="405155715">
    <w:abstractNumId w:val="3"/>
  </w:num>
  <w:num w:numId="2" w16cid:durableId="1969319431">
    <w:abstractNumId w:val="4"/>
  </w:num>
  <w:num w:numId="3" w16cid:durableId="8718408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6881291">
    <w:abstractNumId w:val="5"/>
  </w:num>
  <w:num w:numId="5" w16cid:durableId="305740124">
    <w:abstractNumId w:val="2"/>
  </w:num>
  <w:num w:numId="6" w16cid:durableId="19053350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D12"/>
    <w:rsid w:val="000120E4"/>
    <w:rsid w:val="00016FD4"/>
    <w:rsid w:val="00022050"/>
    <w:rsid w:val="000356BE"/>
    <w:rsid w:val="00041193"/>
    <w:rsid w:val="0006468D"/>
    <w:rsid w:val="0007427E"/>
    <w:rsid w:val="00076A74"/>
    <w:rsid w:val="00084C94"/>
    <w:rsid w:val="00092797"/>
    <w:rsid w:val="000C2CCE"/>
    <w:rsid w:val="000D4B32"/>
    <w:rsid w:val="000D7495"/>
    <w:rsid w:val="000E7FF1"/>
    <w:rsid w:val="000F54C3"/>
    <w:rsid w:val="000F71DA"/>
    <w:rsid w:val="00104E34"/>
    <w:rsid w:val="00130E94"/>
    <w:rsid w:val="001562E9"/>
    <w:rsid w:val="001974E6"/>
    <w:rsid w:val="001A111E"/>
    <w:rsid w:val="001A210C"/>
    <w:rsid w:val="001B6D3B"/>
    <w:rsid w:val="001C12EA"/>
    <w:rsid w:val="001C7531"/>
    <w:rsid w:val="001D58E7"/>
    <w:rsid w:val="001E2CBA"/>
    <w:rsid w:val="001F685E"/>
    <w:rsid w:val="002172AF"/>
    <w:rsid w:val="00253180"/>
    <w:rsid w:val="002B6922"/>
    <w:rsid w:val="002C3084"/>
    <w:rsid w:val="002C446A"/>
    <w:rsid w:val="002C594F"/>
    <w:rsid w:val="002D3F6E"/>
    <w:rsid w:val="00300CF5"/>
    <w:rsid w:val="0032675E"/>
    <w:rsid w:val="00331029"/>
    <w:rsid w:val="00336C71"/>
    <w:rsid w:val="00351B1B"/>
    <w:rsid w:val="003669D1"/>
    <w:rsid w:val="00380F26"/>
    <w:rsid w:val="00397000"/>
    <w:rsid w:val="003A2A32"/>
    <w:rsid w:val="003B1B58"/>
    <w:rsid w:val="003B28DB"/>
    <w:rsid w:val="003B2A66"/>
    <w:rsid w:val="003C1EDF"/>
    <w:rsid w:val="003D6403"/>
    <w:rsid w:val="003F2B3C"/>
    <w:rsid w:val="00405895"/>
    <w:rsid w:val="0042598F"/>
    <w:rsid w:val="0048096E"/>
    <w:rsid w:val="004A7FCD"/>
    <w:rsid w:val="004D26A8"/>
    <w:rsid w:val="004E77F0"/>
    <w:rsid w:val="00541A28"/>
    <w:rsid w:val="00567991"/>
    <w:rsid w:val="00571CE6"/>
    <w:rsid w:val="0058677C"/>
    <w:rsid w:val="005A3270"/>
    <w:rsid w:val="005C171D"/>
    <w:rsid w:val="005D5632"/>
    <w:rsid w:val="005E5777"/>
    <w:rsid w:val="005F6A84"/>
    <w:rsid w:val="00622AEA"/>
    <w:rsid w:val="00631A3D"/>
    <w:rsid w:val="006374D9"/>
    <w:rsid w:val="00643BE3"/>
    <w:rsid w:val="00654028"/>
    <w:rsid w:val="00677EC2"/>
    <w:rsid w:val="00683240"/>
    <w:rsid w:val="006A0C60"/>
    <w:rsid w:val="006B0DD3"/>
    <w:rsid w:val="006C0169"/>
    <w:rsid w:val="006D30EB"/>
    <w:rsid w:val="00706C4B"/>
    <w:rsid w:val="0070754A"/>
    <w:rsid w:val="007152B3"/>
    <w:rsid w:val="00722F77"/>
    <w:rsid w:val="007320E3"/>
    <w:rsid w:val="00733870"/>
    <w:rsid w:val="007453F8"/>
    <w:rsid w:val="007554B4"/>
    <w:rsid w:val="0076528A"/>
    <w:rsid w:val="00791E8E"/>
    <w:rsid w:val="007E41E1"/>
    <w:rsid w:val="00810574"/>
    <w:rsid w:val="008437AD"/>
    <w:rsid w:val="008502CC"/>
    <w:rsid w:val="00854543"/>
    <w:rsid w:val="00864849"/>
    <w:rsid w:val="00873093"/>
    <w:rsid w:val="00885289"/>
    <w:rsid w:val="00894EEA"/>
    <w:rsid w:val="00895F0C"/>
    <w:rsid w:val="008A64E1"/>
    <w:rsid w:val="008B148F"/>
    <w:rsid w:val="008D7DC0"/>
    <w:rsid w:val="009008F5"/>
    <w:rsid w:val="00914D78"/>
    <w:rsid w:val="00921E48"/>
    <w:rsid w:val="00926ACE"/>
    <w:rsid w:val="0093052A"/>
    <w:rsid w:val="00931858"/>
    <w:rsid w:val="009557CF"/>
    <w:rsid w:val="0098082F"/>
    <w:rsid w:val="00984EC3"/>
    <w:rsid w:val="00994FDD"/>
    <w:rsid w:val="009B01CD"/>
    <w:rsid w:val="009B3B7A"/>
    <w:rsid w:val="009C4A7C"/>
    <w:rsid w:val="009C5EB4"/>
    <w:rsid w:val="009D6715"/>
    <w:rsid w:val="009D7CC5"/>
    <w:rsid w:val="009E4916"/>
    <w:rsid w:val="00A03327"/>
    <w:rsid w:val="00A0644B"/>
    <w:rsid w:val="00A225ED"/>
    <w:rsid w:val="00A35EEE"/>
    <w:rsid w:val="00A466C8"/>
    <w:rsid w:val="00A92AF2"/>
    <w:rsid w:val="00AA1DA1"/>
    <w:rsid w:val="00AA261B"/>
    <w:rsid w:val="00AA69DE"/>
    <w:rsid w:val="00AB3AE3"/>
    <w:rsid w:val="00AC73BD"/>
    <w:rsid w:val="00AD2F22"/>
    <w:rsid w:val="00AD4A90"/>
    <w:rsid w:val="00AD69AB"/>
    <w:rsid w:val="00AD7B4C"/>
    <w:rsid w:val="00B2121F"/>
    <w:rsid w:val="00B27B08"/>
    <w:rsid w:val="00B30D41"/>
    <w:rsid w:val="00B35897"/>
    <w:rsid w:val="00B42340"/>
    <w:rsid w:val="00B477E5"/>
    <w:rsid w:val="00B54EBC"/>
    <w:rsid w:val="00B6461B"/>
    <w:rsid w:val="00B71C48"/>
    <w:rsid w:val="00B800A3"/>
    <w:rsid w:val="00B95E96"/>
    <w:rsid w:val="00BA30EE"/>
    <w:rsid w:val="00BA6A16"/>
    <w:rsid w:val="00BA7D12"/>
    <w:rsid w:val="00BC698F"/>
    <w:rsid w:val="00BF5193"/>
    <w:rsid w:val="00BF5FD5"/>
    <w:rsid w:val="00C0039A"/>
    <w:rsid w:val="00C27F36"/>
    <w:rsid w:val="00C3046C"/>
    <w:rsid w:val="00C354AE"/>
    <w:rsid w:val="00C656A9"/>
    <w:rsid w:val="00C776A1"/>
    <w:rsid w:val="00CE3600"/>
    <w:rsid w:val="00D27186"/>
    <w:rsid w:val="00D63694"/>
    <w:rsid w:val="00D655EE"/>
    <w:rsid w:val="00DB2B4F"/>
    <w:rsid w:val="00DC5E9D"/>
    <w:rsid w:val="00DC79C5"/>
    <w:rsid w:val="00DD64DF"/>
    <w:rsid w:val="00DF28AC"/>
    <w:rsid w:val="00E00E89"/>
    <w:rsid w:val="00E00F62"/>
    <w:rsid w:val="00E00FA4"/>
    <w:rsid w:val="00E10BC8"/>
    <w:rsid w:val="00E23967"/>
    <w:rsid w:val="00E417CC"/>
    <w:rsid w:val="00E63286"/>
    <w:rsid w:val="00E72DB7"/>
    <w:rsid w:val="00E75067"/>
    <w:rsid w:val="00E83F22"/>
    <w:rsid w:val="00E84E41"/>
    <w:rsid w:val="00E87725"/>
    <w:rsid w:val="00ED181E"/>
    <w:rsid w:val="00EF0115"/>
    <w:rsid w:val="00EF5B8A"/>
    <w:rsid w:val="00F045BD"/>
    <w:rsid w:val="00F1587E"/>
    <w:rsid w:val="00F17D84"/>
    <w:rsid w:val="00F40DB8"/>
    <w:rsid w:val="00F46DCD"/>
    <w:rsid w:val="00F53480"/>
    <w:rsid w:val="00F71400"/>
    <w:rsid w:val="00F77278"/>
    <w:rsid w:val="00F773DB"/>
    <w:rsid w:val="00F96AAD"/>
    <w:rsid w:val="00FB2A8B"/>
    <w:rsid w:val="00FD10D7"/>
    <w:rsid w:val="00FD5BE0"/>
    <w:rsid w:val="00FD5EFB"/>
    <w:rsid w:val="00FE1EBA"/>
    <w:rsid w:val="00FF6F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5C670"/>
  <w15:chartTrackingRefBased/>
  <w15:docId w15:val="{3BCB051F-4A7B-4F40-A046-ADCFCBE28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0">
    <w:name w:val="heading 1"/>
    <w:basedOn w:val="Normlny"/>
    <w:next w:val="Normlny"/>
    <w:link w:val="Nadpis1Char"/>
    <w:qFormat/>
    <w:rsid w:val="00E417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0">
    <w:name w:val="heading 2"/>
    <w:basedOn w:val="Normlny"/>
    <w:next w:val="Normlny"/>
    <w:link w:val="Nadpis2Char"/>
    <w:uiPriority w:val="9"/>
    <w:unhideWhenUsed/>
    <w:qFormat/>
    <w:rsid w:val="00E417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0">
    <w:name w:val="heading 3"/>
    <w:basedOn w:val="Normlny"/>
    <w:next w:val="Normlny"/>
    <w:link w:val="Nadpis3Char"/>
    <w:uiPriority w:val="9"/>
    <w:unhideWhenUsed/>
    <w:qFormat/>
    <w:rsid w:val="00AA69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qFormat/>
    <w:rsid w:val="00E84E41"/>
    <w:pPr>
      <w:keepNext/>
      <w:overflowPunct w:val="0"/>
      <w:autoSpaceDE w:val="0"/>
      <w:autoSpaceDN w:val="0"/>
      <w:adjustRightInd w:val="0"/>
      <w:spacing w:before="240" w:after="120" w:line="240" w:lineRule="auto"/>
      <w:jc w:val="both"/>
      <w:textAlignment w:val="baseline"/>
      <w:outlineLvl w:val="3"/>
    </w:pPr>
    <w:rPr>
      <w:rFonts w:ascii="Arial" w:eastAsia="Times New Roman" w:hAnsi="Arial" w:cs="Times New Roman"/>
      <w:b/>
      <w:i/>
      <w:szCs w:val="20"/>
      <w:lang w:val="x-none" w:eastAsia="x-none"/>
    </w:rPr>
  </w:style>
  <w:style w:type="paragraph" w:styleId="Nadpis5">
    <w:name w:val="heading 5"/>
    <w:basedOn w:val="Normlny"/>
    <w:next w:val="Normlny"/>
    <w:link w:val="Nadpis5Char"/>
    <w:qFormat/>
    <w:rsid w:val="00E84E41"/>
    <w:pPr>
      <w:overflowPunct w:val="0"/>
      <w:autoSpaceDE w:val="0"/>
      <w:autoSpaceDN w:val="0"/>
      <w:adjustRightInd w:val="0"/>
      <w:spacing w:before="240" w:after="120" w:line="240" w:lineRule="auto"/>
      <w:jc w:val="both"/>
      <w:textAlignment w:val="baseline"/>
      <w:outlineLvl w:val="4"/>
    </w:pPr>
    <w:rPr>
      <w:rFonts w:ascii="Arial" w:eastAsia="Times New Roman" w:hAnsi="Arial" w:cs="Times New Roman"/>
      <w:i/>
      <w:szCs w:val="20"/>
      <w:lang w:val="x-none" w:eastAsia="x-none"/>
    </w:rPr>
  </w:style>
  <w:style w:type="paragraph" w:styleId="Nadpis6">
    <w:name w:val="heading 6"/>
    <w:basedOn w:val="Normlny"/>
    <w:next w:val="Normlny"/>
    <w:link w:val="Nadpis6Char"/>
    <w:qFormat/>
    <w:rsid w:val="00E84E41"/>
    <w:p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i/>
      <w:szCs w:val="20"/>
      <w:lang w:val="x-none" w:eastAsia="x-none"/>
    </w:rPr>
  </w:style>
  <w:style w:type="paragraph" w:styleId="Nadpis7">
    <w:name w:val="heading 7"/>
    <w:basedOn w:val="Normlny"/>
    <w:next w:val="Normlny"/>
    <w:link w:val="Nadpis7Char"/>
    <w:qFormat/>
    <w:rsid w:val="00E84E41"/>
    <w:pPr>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val="x-none" w:eastAsia="x-none"/>
    </w:rPr>
  </w:style>
  <w:style w:type="paragraph" w:styleId="Nadpis8">
    <w:name w:val="heading 8"/>
    <w:basedOn w:val="Normlny"/>
    <w:next w:val="Normlny"/>
    <w:link w:val="Nadpis8Char"/>
    <w:qFormat/>
    <w:rsid w:val="00E84E41"/>
    <w:pPr>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sz w:val="20"/>
      <w:szCs w:val="20"/>
      <w:lang w:val="x-none" w:eastAsia="x-none"/>
    </w:rPr>
  </w:style>
  <w:style w:type="paragraph" w:styleId="Nadpis9">
    <w:name w:val="heading 9"/>
    <w:basedOn w:val="Normlny"/>
    <w:next w:val="Normlny"/>
    <w:link w:val="Nadpis9Char"/>
    <w:qFormat/>
    <w:rsid w:val="00E84E41"/>
    <w:pPr>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i/>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Hlavička Char1 Char,Hlavička Char Char Char,Char Char Char Char, Char"/>
    <w:basedOn w:val="Normlny"/>
    <w:link w:val="HlavikaChar"/>
    <w:unhideWhenUsed/>
    <w:rsid w:val="00BA7D12"/>
    <w:pPr>
      <w:tabs>
        <w:tab w:val="center" w:pos="4536"/>
        <w:tab w:val="right" w:pos="9072"/>
      </w:tabs>
      <w:spacing w:after="0" w:line="240" w:lineRule="auto"/>
    </w:pPr>
  </w:style>
  <w:style w:type="character" w:customStyle="1" w:styleId="HlavikaChar">
    <w:name w:val="Hlavička Char"/>
    <w:aliases w:val="Char Char,Hlavička Char1 Char Char,Hlavička Char Char Char Char,Char Char Char Char Char, Char Char"/>
    <w:basedOn w:val="Predvolenpsmoodseku"/>
    <w:link w:val="Hlavika"/>
    <w:rsid w:val="00BA7D12"/>
  </w:style>
  <w:style w:type="paragraph" w:styleId="Pta">
    <w:name w:val="footer"/>
    <w:basedOn w:val="Normlny"/>
    <w:link w:val="PtaChar"/>
    <w:uiPriority w:val="99"/>
    <w:unhideWhenUsed/>
    <w:rsid w:val="00BA7D12"/>
    <w:pPr>
      <w:tabs>
        <w:tab w:val="center" w:pos="4536"/>
        <w:tab w:val="right" w:pos="9072"/>
      </w:tabs>
      <w:spacing w:after="0" w:line="240" w:lineRule="auto"/>
    </w:pPr>
  </w:style>
  <w:style w:type="character" w:customStyle="1" w:styleId="PtaChar">
    <w:name w:val="Päta Char"/>
    <w:basedOn w:val="Predvolenpsmoodseku"/>
    <w:link w:val="Pta"/>
    <w:uiPriority w:val="99"/>
    <w:rsid w:val="00BA7D12"/>
  </w:style>
  <w:style w:type="character" w:styleId="Hypertextovprepojenie">
    <w:name w:val="Hyperlink"/>
    <w:basedOn w:val="Predvolenpsmoodseku"/>
    <w:uiPriority w:val="99"/>
    <w:unhideWhenUsed/>
    <w:rsid w:val="0006468D"/>
    <w:rPr>
      <w:color w:val="0563C1" w:themeColor="hyperlink"/>
      <w:u w:val="single"/>
    </w:rPr>
  </w:style>
  <w:style w:type="character" w:styleId="Nevyrieenzmienka">
    <w:name w:val="Unresolved Mention"/>
    <w:basedOn w:val="Predvolenpsmoodseku"/>
    <w:uiPriority w:val="99"/>
    <w:semiHidden/>
    <w:unhideWhenUsed/>
    <w:rsid w:val="0006468D"/>
    <w:rPr>
      <w:color w:val="605E5C"/>
      <w:shd w:val="clear" w:color="auto" w:fill="E1DFDD"/>
    </w:rPr>
  </w:style>
  <w:style w:type="character" w:customStyle="1" w:styleId="Nadpis1Char">
    <w:name w:val="Nadpis 1 Char"/>
    <w:basedOn w:val="Predvolenpsmoodseku"/>
    <w:link w:val="Nadpis10"/>
    <w:uiPriority w:val="9"/>
    <w:rsid w:val="00E417CC"/>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0"/>
    <w:uiPriority w:val="9"/>
    <w:rsid w:val="00E417CC"/>
    <w:rPr>
      <w:rFonts w:asciiTheme="majorHAnsi" w:eastAsiaTheme="majorEastAsia" w:hAnsiTheme="majorHAnsi" w:cstheme="majorBidi"/>
      <w:color w:val="2F5496" w:themeColor="accent1" w:themeShade="BF"/>
      <w:sz w:val="26"/>
      <w:szCs w:val="26"/>
    </w:rPr>
  </w:style>
  <w:style w:type="character" w:styleId="Vrazn">
    <w:name w:val="Strong"/>
    <w:basedOn w:val="Predvolenpsmoodseku"/>
    <w:uiPriority w:val="22"/>
    <w:qFormat/>
    <w:rsid w:val="00E417CC"/>
    <w:rPr>
      <w:b/>
      <w:bCs/>
    </w:rPr>
  </w:style>
  <w:style w:type="paragraph" w:styleId="Zarkazkladnhotextu3">
    <w:name w:val="Body Text Indent 3"/>
    <w:basedOn w:val="Normlny"/>
    <w:link w:val="Zarkazkladnhotextu3Char"/>
    <w:rsid w:val="00864849"/>
    <w:pPr>
      <w:spacing w:after="0" w:line="240" w:lineRule="auto"/>
      <w:ind w:firstLine="567"/>
    </w:pPr>
    <w:rPr>
      <w:rFonts w:ascii="Arial" w:eastAsia="Times New Roman" w:hAnsi="Arial" w:cs="Times New Roman"/>
      <w:szCs w:val="20"/>
      <w:lang w:eastAsia="cs-CZ"/>
    </w:rPr>
  </w:style>
  <w:style w:type="character" w:customStyle="1" w:styleId="Zarkazkladnhotextu3Char">
    <w:name w:val="Zarážka základného textu 3 Char"/>
    <w:basedOn w:val="Predvolenpsmoodseku"/>
    <w:link w:val="Zarkazkladnhotextu3"/>
    <w:rsid w:val="00864849"/>
    <w:rPr>
      <w:rFonts w:ascii="Arial" w:eastAsia="Times New Roman" w:hAnsi="Arial" w:cs="Times New Roman"/>
      <w:szCs w:val="20"/>
      <w:lang w:eastAsia="cs-CZ"/>
    </w:rPr>
  </w:style>
  <w:style w:type="paragraph" w:styleId="Odsekzoznamu">
    <w:name w:val="List Paragraph"/>
    <w:basedOn w:val="Normlny"/>
    <w:uiPriority w:val="34"/>
    <w:qFormat/>
    <w:rsid w:val="00864849"/>
    <w:pPr>
      <w:ind w:left="720"/>
      <w:contextualSpacing/>
    </w:pPr>
  </w:style>
  <w:style w:type="character" w:customStyle="1" w:styleId="Nadpis3Char">
    <w:name w:val="Nadpis 3 Char"/>
    <w:basedOn w:val="Predvolenpsmoodseku"/>
    <w:link w:val="Nadpis30"/>
    <w:uiPriority w:val="9"/>
    <w:rsid w:val="00AA69DE"/>
    <w:rPr>
      <w:rFonts w:asciiTheme="majorHAnsi" w:eastAsiaTheme="majorEastAsia" w:hAnsiTheme="majorHAnsi" w:cstheme="majorBidi"/>
      <w:color w:val="1F3763" w:themeColor="accent1" w:themeShade="7F"/>
      <w:sz w:val="24"/>
      <w:szCs w:val="24"/>
    </w:rPr>
  </w:style>
  <w:style w:type="paragraph" w:styleId="Hlavikaobsahu">
    <w:name w:val="TOC Heading"/>
    <w:basedOn w:val="Nadpis10"/>
    <w:next w:val="Normlny"/>
    <w:uiPriority w:val="39"/>
    <w:unhideWhenUsed/>
    <w:qFormat/>
    <w:rsid w:val="00AA69DE"/>
    <w:pPr>
      <w:outlineLvl w:val="9"/>
    </w:pPr>
    <w:rPr>
      <w:lang w:eastAsia="sk-SK"/>
    </w:rPr>
  </w:style>
  <w:style w:type="paragraph" w:styleId="Obsah1">
    <w:name w:val="toc 1"/>
    <w:basedOn w:val="Normlny"/>
    <w:next w:val="Normlny"/>
    <w:autoRedefine/>
    <w:uiPriority w:val="39"/>
    <w:unhideWhenUsed/>
    <w:rsid w:val="00AA69DE"/>
    <w:pPr>
      <w:spacing w:after="100"/>
    </w:pPr>
  </w:style>
  <w:style w:type="paragraph" w:styleId="Obsah2">
    <w:name w:val="toc 2"/>
    <w:basedOn w:val="Normlny"/>
    <w:next w:val="Normlny"/>
    <w:autoRedefine/>
    <w:uiPriority w:val="39"/>
    <w:unhideWhenUsed/>
    <w:rsid w:val="00AA69DE"/>
    <w:pPr>
      <w:spacing w:after="100"/>
      <w:ind w:left="220"/>
    </w:pPr>
  </w:style>
  <w:style w:type="paragraph" w:styleId="Obsah3">
    <w:name w:val="toc 3"/>
    <w:basedOn w:val="Normlny"/>
    <w:next w:val="Normlny"/>
    <w:autoRedefine/>
    <w:uiPriority w:val="39"/>
    <w:unhideWhenUsed/>
    <w:rsid w:val="00AA69DE"/>
    <w:pPr>
      <w:spacing w:after="100"/>
      <w:ind w:left="440"/>
    </w:pPr>
  </w:style>
  <w:style w:type="paragraph" w:customStyle="1" w:styleId="BodyText25">
    <w:name w:val="Body Text 25"/>
    <w:basedOn w:val="Normlny"/>
    <w:rsid w:val="00B95E96"/>
    <w:pPr>
      <w:spacing w:after="0" w:line="240" w:lineRule="auto"/>
    </w:pPr>
    <w:rPr>
      <w:rFonts w:ascii="Arial" w:eastAsia="Times New Roman" w:hAnsi="Arial" w:cs="Times New Roman"/>
      <w:szCs w:val="20"/>
      <w:lang w:eastAsia="cs-CZ"/>
    </w:rPr>
  </w:style>
  <w:style w:type="character" w:customStyle="1" w:styleId="TextChar">
    <w:name w:val="Text Char"/>
    <w:basedOn w:val="Predvolenpsmoodseku"/>
    <w:link w:val="Text"/>
    <w:locked/>
    <w:rsid w:val="003F2B3C"/>
    <w:rPr>
      <w:rFonts w:ascii="Arial Narrow" w:hAnsi="Arial Narrow"/>
      <w:sz w:val="24"/>
    </w:rPr>
  </w:style>
  <w:style w:type="paragraph" w:customStyle="1" w:styleId="Text">
    <w:name w:val="Text"/>
    <w:basedOn w:val="Normlny"/>
    <w:link w:val="TextChar"/>
    <w:qFormat/>
    <w:rsid w:val="003F2B3C"/>
    <w:pPr>
      <w:spacing w:after="120" w:line="240" w:lineRule="auto"/>
      <w:jc w:val="both"/>
    </w:pPr>
    <w:rPr>
      <w:rFonts w:ascii="Arial Narrow" w:hAnsi="Arial Narrow"/>
      <w:sz w:val="24"/>
    </w:rPr>
  </w:style>
  <w:style w:type="character" w:customStyle="1" w:styleId="nadpis1Char0">
    <w:name w:val="nadpis 1 Char"/>
    <w:basedOn w:val="Predvolenpsmoodseku"/>
    <w:link w:val="nadpis1"/>
    <w:locked/>
    <w:rsid w:val="003F2B3C"/>
    <w:rPr>
      <w:rFonts w:ascii="Arial Narrow" w:eastAsiaTheme="majorEastAsia" w:hAnsi="Arial Narrow" w:cstheme="majorBidi"/>
      <w:b/>
      <w:sz w:val="32"/>
      <w:szCs w:val="32"/>
    </w:rPr>
  </w:style>
  <w:style w:type="paragraph" w:customStyle="1" w:styleId="nadpis1">
    <w:name w:val="nadpis 1"/>
    <w:basedOn w:val="Normlny"/>
    <w:link w:val="nadpis1Char0"/>
    <w:qFormat/>
    <w:rsid w:val="003F2B3C"/>
    <w:pPr>
      <w:keepNext/>
      <w:keepLines/>
      <w:numPr>
        <w:numId w:val="3"/>
      </w:numPr>
      <w:spacing w:after="120" w:line="240" w:lineRule="auto"/>
      <w:jc w:val="both"/>
      <w:outlineLvl w:val="0"/>
    </w:pPr>
    <w:rPr>
      <w:rFonts w:ascii="Arial Narrow" w:eastAsiaTheme="majorEastAsia" w:hAnsi="Arial Narrow" w:cstheme="majorBidi"/>
      <w:b/>
      <w:sz w:val="32"/>
      <w:szCs w:val="32"/>
    </w:rPr>
  </w:style>
  <w:style w:type="character" w:customStyle="1" w:styleId="nadpis2Char0">
    <w:name w:val="nadpis 2 Char"/>
    <w:basedOn w:val="Predvolenpsmoodseku"/>
    <w:link w:val="nadpis2"/>
    <w:locked/>
    <w:rsid w:val="003F2B3C"/>
    <w:rPr>
      <w:rFonts w:ascii="Arial Narrow" w:eastAsiaTheme="majorEastAsia" w:hAnsi="Arial Narrow" w:cstheme="majorBidi"/>
      <w:b/>
      <w:sz w:val="28"/>
      <w:szCs w:val="28"/>
    </w:rPr>
  </w:style>
  <w:style w:type="paragraph" w:customStyle="1" w:styleId="nadpis2">
    <w:name w:val="nadpis 2"/>
    <w:basedOn w:val="Nadpis10"/>
    <w:link w:val="nadpis2Char0"/>
    <w:qFormat/>
    <w:rsid w:val="003F2B3C"/>
    <w:pPr>
      <w:numPr>
        <w:ilvl w:val="1"/>
        <w:numId w:val="3"/>
      </w:numPr>
      <w:spacing w:before="0" w:after="120" w:line="240" w:lineRule="auto"/>
      <w:jc w:val="both"/>
    </w:pPr>
    <w:rPr>
      <w:rFonts w:ascii="Arial Narrow" w:hAnsi="Arial Narrow"/>
      <w:b/>
      <w:color w:val="auto"/>
      <w:sz w:val="28"/>
      <w:szCs w:val="28"/>
    </w:rPr>
  </w:style>
  <w:style w:type="character" w:customStyle="1" w:styleId="nadpis3Char0">
    <w:name w:val="nadpis 3 Char"/>
    <w:basedOn w:val="Predvolenpsmoodseku"/>
    <w:link w:val="nadpis3"/>
    <w:locked/>
    <w:rsid w:val="003F2B3C"/>
    <w:rPr>
      <w:rFonts w:ascii="Arial Narrow" w:eastAsiaTheme="majorEastAsia" w:hAnsi="Arial Narrow" w:cstheme="majorBidi"/>
      <w:b/>
      <w:sz w:val="24"/>
      <w:szCs w:val="24"/>
    </w:rPr>
  </w:style>
  <w:style w:type="paragraph" w:customStyle="1" w:styleId="nadpis3">
    <w:name w:val="nadpis 3"/>
    <w:basedOn w:val="Nadpis10"/>
    <w:link w:val="nadpis3Char0"/>
    <w:qFormat/>
    <w:rsid w:val="003F2B3C"/>
    <w:pPr>
      <w:numPr>
        <w:ilvl w:val="2"/>
        <w:numId w:val="3"/>
      </w:numPr>
      <w:spacing w:before="0" w:after="120" w:line="240" w:lineRule="auto"/>
      <w:jc w:val="both"/>
    </w:pPr>
    <w:rPr>
      <w:rFonts w:ascii="Arial Narrow" w:hAnsi="Arial Narrow"/>
      <w:b/>
      <w:color w:val="auto"/>
      <w:sz w:val="24"/>
      <w:szCs w:val="24"/>
    </w:rPr>
  </w:style>
  <w:style w:type="paragraph" w:styleId="Zkladntext">
    <w:name w:val="Body Text"/>
    <w:basedOn w:val="Normlny"/>
    <w:link w:val="ZkladntextChar"/>
    <w:uiPriority w:val="99"/>
    <w:semiHidden/>
    <w:unhideWhenUsed/>
    <w:rsid w:val="00C27F36"/>
    <w:pPr>
      <w:spacing w:after="120"/>
    </w:pPr>
  </w:style>
  <w:style w:type="character" w:customStyle="1" w:styleId="ZkladntextChar">
    <w:name w:val="Základný text Char"/>
    <w:basedOn w:val="Predvolenpsmoodseku"/>
    <w:link w:val="Zkladntext"/>
    <w:uiPriority w:val="99"/>
    <w:semiHidden/>
    <w:rsid w:val="00C27F36"/>
  </w:style>
  <w:style w:type="paragraph" w:customStyle="1" w:styleId="Default">
    <w:name w:val="Default"/>
    <w:rsid w:val="00F17D84"/>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y"/>
    <w:link w:val="TextbublinyChar"/>
    <w:rsid w:val="00E10BC8"/>
    <w:pPr>
      <w:autoSpaceDE w:val="0"/>
      <w:autoSpaceDN w:val="0"/>
      <w:spacing w:after="0" w:line="240" w:lineRule="auto"/>
    </w:pPr>
    <w:rPr>
      <w:rFonts w:ascii="Tahoma" w:eastAsia="Times New Roman" w:hAnsi="Tahoma" w:cs="Times New Roman"/>
      <w:sz w:val="16"/>
      <w:szCs w:val="16"/>
      <w:lang w:val="x-none" w:eastAsia="x-none"/>
    </w:rPr>
  </w:style>
  <w:style w:type="character" w:customStyle="1" w:styleId="TextbublinyChar">
    <w:name w:val="Text bubliny Char"/>
    <w:basedOn w:val="Predvolenpsmoodseku"/>
    <w:link w:val="Textbubliny"/>
    <w:rsid w:val="00E10BC8"/>
    <w:rPr>
      <w:rFonts w:ascii="Tahoma" w:eastAsia="Times New Roman" w:hAnsi="Tahoma" w:cs="Times New Roman"/>
      <w:sz w:val="16"/>
      <w:szCs w:val="16"/>
      <w:lang w:val="x-none" w:eastAsia="x-none"/>
    </w:rPr>
  </w:style>
  <w:style w:type="character" w:customStyle="1" w:styleId="Nadpis4Char">
    <w:name w:val="Nadpis 4 Char"/>
    <w:basedOn w:val="Predvolenpsmoodseku"/>
    <w:link w:val="Nadpis4"/>
    <w:rsid w:val="00E84E41"/>
    <w:rPr>
      <w:rFonts w:ascii="Arial" w:eastAsia="Times New Roman" w:hAnsi="Arial" w:cs="Times New Roman"/>
      <w:b/>
      <w:i/>
      <w:szCs w:val="20"/>
      <w:lang w:val="x-none" w:eastAsia="x-none"/>
    </w:rPr>
  </w:style>
  <w:style w:type="character" w:customStyle="1" w:styleId="Nadpis5Char">
    <w:name w:val="Nadpis 5 Char"/>
    <w:basedOn w:val="Predvolenpsmoodseku"/>
    <w:link w:val="Nadpis5"/>
    <w:rsid w:val="00E84E41"/>
    <w:rPr>
      <w:rFonts w:ascii="Arial" w:eastAsia="Times New Roman" w:hAnsi="Arial" w:cs="Times New Roman"/>
      <w:i/>
      <w:szCs w:val="20"/>
      <w:lang w:val="x-none" w:eastAsia="x-none"/>
    </w:rPr>
  </w:style>
  <w:style w:type="character" w:customStyle="1" w:styleId="Nadpis6Char">
    <w:name w:val="Nadpis 6 Char"/>
    <w:basedOn w:val="Predvolenpsmoodseku"/>
    <w:link w:val="Nadpis6"/>
    <w:rsid w:val="00E84E41"/>
    <w:rPr>
      <w:rFonts w:ascii="Times New Roman" w:eastAsia="Times New Roman" w:hAnsi="Times New Roman" w:cs="Times New Roman"/>
      <w:i/>
      <w:szCs w:val="20"/>
      <w:lang w:val="x-none" w:eastAsia="x-none"/>
    </w:rPr>
  </w:style>
  <w:style w:type="character" w:customStyle="1" w:styleId="Nadpis7Char">
    <w:name w:val="Nadpis 7 Char"/>
    <w:basedOn w:val="Predvolenpsmoodseku"/>
    <w:link w:val="Nadpis7"/>
    <w:rsid w:val="00E84E41"/>
    <w:rPr>
      <w:rFonts w:ascii="Arial" w:eastAsia="Times New Roman" w:hAnsi="Arial" w:cs="Times New Roman"/>
      <w:sz w:val="20"/>
      <w:szCs w:val="20"/>
      <w:lang w:val="x-none" w:eastAsia="x-none"/>
    </w:rPr>
  </w:style>
  <w:style w:type="character" w:customStyle="1" w:styleId="Nadpis8Char">
    <w:name w:val="Nadpis 8 Char"/>
    <w:basedOn w:val="Predvolenpsmoodseku"/>
    <w:link w:val="Nadpis8"/>
    <w:rsid w:val="00E84E41"/>
    <w:rPr>
      <w:rFonts w:ascii="Arial" w:eastAsia="Times New Roman" w:hAnsi="Arial" w:cs="Times New Roman"/>
      <w:i/>
      <w:sz w:val="20"/>
      <w:szCs w:val="20"/>
      <w:lang w:val="x-none" w:eastAsia="x-none"/>
    </w:rPr>
  </w:style>
  <w:style w:type="character" w:customStyle="1" w:styleId="Nadpis9Char">
    <w:name w:val="Nadpis 9 Char"/>
    <w:basedOn w:val="Predvolenpsmoodseku"/>
    <w:link w:val="Nadpis9"/>
    <w:rsid w:val="00E84E41"/>
    <w:rPr>
      <w:rFonts w:ascii="Arial" w:eastAsia="Times New Roman" w:hAnsi="Arial" w:cs="Times New Roman"/>
      <w:b/>
      <w:i/>
      <w:sz w:val="1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27312">
      <w:bodyDiv w:val="1"/>
      <w:marLeft w:val="0"/>
      <w:marRight w:val="0"/>
      <w:marTop w:val="0"/>
      <w:marBottom w:val="0"/>
      <w:divBdr>
        <w:top w:val="none" w:sz="0" w:space="0" w:color="auto"/>
        <w:left w:val="none" w:sz="0" w:space="0" w:color="auto"/>
        <w:bottom w:val="none" w:sz="0" w:space="0" w:color="auto"/>
        <w:right w:val="none" w:sz="0" w:space="0" w:color="auto"/>
      </w:divBdr>
    </w:div>
    <w:div w:id="49461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projsig@projsig.sk"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mailto:projsig@projsig.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6DEB0-B3AE-4319-9537-03D5DC36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Pages>
  <Words>7674</Words>
  <Characters>43743</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Laurinský</dc:creator>
  <cp:keywords/>
  <dc:description/>
  <cp:lastModifiedBy>Ľubica Pavelková</cp:lastModifiedBy>
  <cp:revision>57</cp:revision>
  <cp:lastPrinted>2023-04-19T12:09:00Z</cp:lastPrinted>
  <dcterms:created xsi:type="dcterms:W3CDTF">2023-03-02T08:42:00Z</dcterms:created>
  <dcterms:modified xsi:type="dcterms:W3CDTF">2023-04-19T12:09:00Z</dcterms:modified>
</cp:coreProperties>
</file>